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9A2D45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9A2D45">
      <w:pPr>
        <w:spacing w:line="36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сьомого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9A2D45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1476E5" w:rsidRDefault="00E877C3" w:rsidP="008B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0FDF" w:rsidRDefault="00A91070" w:rsidP="00D80FDF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070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A910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A91070">
        <w:rPr>
          <w:rFonts w:ascii="Times New Roman" w:eastAsia="Calibri" w:hAnsi="Times New Roman" w:cs="Times New Roman"/>
          <w:sz w:val="28"/>
          <w:szCs w:val="28"/>
        </w:rPr>
        <w:t xml:space="preserve">Положення </w:t>
      </w:r>
    </w:p>
    <w:p w:rsidR="00A91070" w:rsidRPr="00A91070" w:rsidRDefault="00A91070" w:rsidP="00D80FDF">
      <w:pPr>
        <w:tabs>
          <w:tab w:val="left" w:pos="3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1070">
        <w:rPr>
          <w:rFonts w:ascii="Times New Roman" w:eastAsia="Calibri" w:hAnsi="Times New Roman" w:cs="Times New Roman"/>
          <w:sz w:val="28"/>
          <w:szCs w:val="28"/>
        </w:rPr>
        <w:t>про фінансове управління</w:t>
      </w:r>
    </w:p>
    <w:p w:rsidR="00A91070" w:rsidRPr="00A91070" w:rsidRDefault="00A91070" w:rsidP="00D80FDF">
      <w:pPr>
        <w:spacing w:after="0" w:line="240" w:lineRule="auto"/>
        <w:rPr>
          <w:rFonts w:ascii="Times New Roman" w:hAnsi="Times New Roman" w:cs="Times New Roman"/>
        </w:rPr>
      </w:pPr>
      <w:r w:rsidRPr="00A91070">
        <w:rPr>
          <w:rFonts w:ascii="Times New Roman" w:eastAsia="Calibri" w:hAnsi="Times New Roman" w:cs="Times New Roman"/>
          <w:sz w:val="28"/>
          <w:szCs w:val="28"/>
        </w:rPr>
        <w:t xml:space="preserve">Прилуцької міської ради  </w:t>
      </w:r>
    </w:p>
    <w:p w:rsidR="00A91070" w:rsidRPr="00340970" w:rsidRDefault="00A91070" w:rsidP="00A91070"/>
    <w:p w:rsidR="00A91070" w:rsidRPr="00A91070" w:rsidRDefault="00A91070" w:rsidP="00A910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070">
        <w:rPr>
          <w:rFonts w:ascii="Times New Roman" w:hAnsi="Times New Roman" w:cs="Times New Roman"/>
          <w:sz w:val="28"/>
          <w:szCs w:val="28"/>
        </w:rPr>
        <w:t xml:space="preserve">Відповідно до  п. 4 ст. 54 Закону України «Про місцеве самоврядування в Україні», враховуючи рішення </w:t>
      </w:r>
      <w:r w:rsidR="00D80FDF">
        <w:rPr>
          <w:rFonts w:ascii="Times New Roman" w:hAnsi="Times New Roman" w:cs="Times New Roman"/>
          <w:sz w:val="28"/>
          <w:szCs w:val="28"/>
        </w:rPr>
        <w:t>дев'ятої</w:t>
      </w:r>
      <w:r w:rsidRPr="00A91070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D80FDF">
        <w:rPr>
          <w:rFonts w:ascii="Times New Roman" w:hAnsi="Times New Roman" w:cs="Times New Roman"/>
          <w:sz w:val="28"/>
          <w:szCs w:val="28"/>
        </w:rPr>
        <w:t>сьомого</w:t>
      </w:r>
      <w:r w:rsidRPr="00A91070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D80FDF">
        <w:rPr>
          <w:rFonts w:ascii="Times New Roman" w:hAnsi="Times New Roman" w:cs="Times New Roman"/>
          <w:sz w:val="28"/>
          <w:szCs w:val="28"/>
        </w:rPr>
        <w:t>Прилуцької</w:t>
      </w:r>
      <w:r w:rsidRPr="00A91070">
        <w:rPr>
          <w:rFonts w:ascii="Times New Roman" w:hAnsi="Times New Roman" w:cs="Times New Roman"/>
          <w:sz w:val="28"/>
          <w:szCs w:val="28"/>
        </w:rPr>
        <w:t xml:space="preserve"> міської ради «Про </w:t>
      </w:r>
      <w:r w:rsidR="00D80FDF">
        <w:rPr>
          <w:rFonts w:ascii="Times New Roman" w:hAnsi="Times New Roman" w:cs="Times New Roman"/>
          <w:sz w:val="28"/>
          <w:szCs w:val="28"/>
        </w:rPr>
        <w:t>внесення змін до організаційної</w:t>
      </w:r>
      <w:r w:rsidRPr="00A91070">
        <w:rPr>
          <w:rFonts w:ascii="Times New Roman" w:hAnsi="Times New Roman" w:cs="Times New Roman"/>
          <w:sz w:val="28"/>
          <w:szCs w:val="28"/>
        </w:rPr>
        <w:t xml:space="preserve"> структури та  чисельності  міської ради</w:t>
      </w:r>
      <w:r w:rsidR="00D80FDF">
        <w:rPr>
          <w:rFonts w:ascii="Times New Roman" w:hAnsi="Times New Roman" w:cs="Times New Roman"/>
          <w:sz w:val="28"/>
          <w:szCs w:val="28"/>
        </w:rPr>
        <w:t xml:space="preserve"> та затвердження </w:t>
      </w:r>
      <w:r w:rsidRPr="00A91070">
        <w:rPr>
          <w:rFonts w:ascii="Times New Roman" w:hAnsi="Times New Roman" w:cs="Times New Roman"/>
          <w:sz w:val="28"/>
          <w:szCs w:val="28"/>
        </w:rPr>
        <w:t>» №</w:t>
      </w:r>
      <w:r w:rsidR="00D80FDF">
        <w:rPr>
          <w:rFonts w:ascii="Times New Roman" w:hAnsi="Times New Roman" w:cs="Times New Roman"/>
          <w:sz w:val="28"/>
          <w:szCs w:val="28"/>
        </w:rPr>
        <w:t xml:space="preserve">11 </w:t>
      </w:r>
      <w:r w:rsidRPr="00A91070">
        <w:rPr>
          <w:rFonts w:ascii="Times New Roman" w:hAnsi="Times New Roman" w:cs="Times New Roman"/>
          <w:sz w:val="28"/>
          <w:szCs w:val="28"/>
        </w:rPr>
        <w:t xml:space="preserve">від </w:t>
      </w:r>
      <w:r w:rsidR="00D80FDF">
        <w:rPr>
          <w:rFonts w:ascii="Times New Roman" w:hAnsi="Times New Roman" w:cs="Times New Roman"/>
          <w:sz w:val="28"/>
          <w:szCs w:val="28"/>
        </w:rPr>
        <w:t>24</w:t>
      </w:r>
      <w:r w:rsidRPr="00A91070">
        <w:rPr>
          <w:rFonts w:ascii="Times New Roman" w:hAnsi="Times New Roman" w:cs="Times New Roman"/>
          <w:sz w:val="28"/>
          <w:szCs w:val="28"/>
        </w:rPr>
        <w:t>.0</w:t>
      </w:r>
      <w:r w:rsidR="00D80FDF">
        <w:rPr>
          <w:rFonts w:ascii="Times New Roman" w:hAnsi="Times New Roman" w:cs="Times New Roman"/>
          <w:sz w:val="28"/>
          <w:szCs w:val="28"/>
        </w:rPr>
        <w:t>3</w:t>
      </w:r>
      <w:r w:rsidRPr="00A91070">
        <w:rPr>
          <w:rFonts w:ascii="Times New Roman" w:hAnsi="Times New Roman" w:cs="Times New Roman"/>
          <w:sz w:val="28"/>
          <w:szCs w:val="28"/>
        </w:rPr>
        <w:t>.201</w:t>
      </w:r>
      <w:r w:rsidR="00D80FDF">
        <w:rPr>
          <w:rFonts w:ascii="Times New Roman" w:hAnsi="Times New Roman" w:cs="Times New Roman"/>
          <w:sz w:val="28"/>
          <w:szCs w:val="28"/>
        </w:rPr>
        <w:t>6</w:t>
      </w:r>
      <w:r w:rsidRPr="00A91070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2D41A4">
        <w:rPr>
          <w:rFonts w:ascii="Times New Roman" w:hAnsi="Times New Roman" w:cs="Times New Roman"/>
          <w:sz w:val="28"/>
          <w:szCs w:val="28"/>
        </w:rPr>
        <w:t xml:space="preserve">розглянувши службову записку начальника фінансового управління Прилуцької міської ради Ворони О.І., </w:t>
      </w:r>
      <w:r w:rsidRPr="00A91070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A91070" w:rsidRPr="002D41A4" w:rsidRDefault="002D41A4" w:rsidP="002D41A4">
      <w:pPr>
        <w:rPr>
          <w:rFonts w:ascii="Times New Roman" w:hAnsi="Times New Roman" w:cs="Times New Roman"/>
          <w:sz w:val="28"/>
          <w:szCs w:val="28"/>
        </w:rPr>
      </w:pPr>
      <w:r w:rsidRPr="002D41A4">
        <w:rPr>
          <w:rFonts w:ascii="Times New Roman" w:hAnsi="Times New Roman" w:cs="Times New Roman"/>
          <w:sz w:val="28"/>
          <w:szCs w:val="28"/>
        </w:rPr>
        <w:t>В</w:t>
      </w:r>
      <w:r w:rsidR="00A91070" w:rsidRPr="002D41A4">
        <w:rPr>
          <w:rFonts w:ascii="Times New Roman" w:hAnsi="Times New Roman" w:cs="Times New Roman"/>
          <w:sz w:val="28"/>
          <w:szCs w:val="28"/>
        </w:rPr>
        <w:t>ИРІШИЛА:</w:t>
      </w:r>
    </w:p>
    <w:p w:rsidR="00A91070" w:rsidRPr="00A91070" w:rsidRDefault="00A91070" w:rsidP="00A910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70" w:rsidRDefault="00A91070" w:rsidP="002D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1A4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D80FDF" w:rsidRPr="002D41A4">
        <w:rPr>
          <w:rFonts w:ascii="Times New Roman" w:hAnsi="Times New Roman" w:cs="Times New Roman"/>
          <w:sz w:val="28"/>
          <w:szCs w:val="28"/>
        </w:rPr>
        <w:t>фінансове управління Прилуцької міської ради</w:t>
      </w:r>
      <w:r w:rsidR="002D41A4" w:rsidRPr="002D41A4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="00D80FDF" w:rsidRPr="002D41A4">
        <w:rPr>
          <w:rFonts w:ascii="Times New Roman" w:hAnsi="Times New Roman" w:cs="Times New Roman"/>
          <w:sz w:val="28"/>
          <w:szCs w:val="28"/>
        </w:rPr>
        <w:t xml:space="preserve"> </w:t>
      </w:r>
      <w:r w:rsidRPr="002D41A4">
        <w:rPr>
          <w:rFonts w:ascii="Times New Roman" w:hAnsi="Times New Roman" w:cs="Times New Roman"/>
          <w:sz w:val="28"/>
          <w:szCs w:val="28"/>
        </w:rPr>
        <w:t xml:space="preserve"> (дода</w:t>
      </w:r>
      <w:r w:rsidR="002D41A4" w:rsidRPr="002D41A4">
        <w:rPr>
          <w:rFonts w:ascii="Times New Roman" w:hAnsi="Times New Roman" w:cs="Times New Roman"/>
          <w:sz w:val="28"/>
          <w:szCs w:val="28"/>
        </w:rPr>
        <w:t>ється</w:t>
      </w:r>
      <w:r w:rsidRPr="002D41A4">
        <w:rPr>
          <w:rFonts w:ascii="Times New Roman" w:hAnsi="Times New Roman" w:cs="Times New Roman"/>
          <w:sz w:val="28"/>
          <w:szCs w:val="28"/>
        </w:rPr>
        <w:t>).</w:t>
      </w:r>
    </w:p>
    <w:p w:rsidR="002D41A4" w:rsidRDefault="002D41A4" w:rsidP="002D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начальнику фінансового управління Прилуцької міської ради ( Вороні О.І.), що має статус юридичної особи, підписати дану редакцію Положення та здійснити заходи про перереєстрацію фінансового управління.</w:t>
      </w:r>
    </w:p>
    <w:p w:rsidR="002D41A4" w:rsidRPr="002D41A4" w:rsidRDefault="002D41A4" w:rsidP="002D41A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таким, що втратило чинність рішення міської ради від 28 грудня 2007 року « Про затвердження Положення про  управління  міської ради « ( 31 сесія 5 скликання).</w:t>
      </w: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E877C3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О.М.Попенко</w:t>
      </w: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476E5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D9590A"/>
    <w:multiLevelType w:val="hybridMultilevel"/>
    <w:tmpl w:val="0ABE9A38"/>
    <w:lvl w:ilvl="0" w:tplc="8898CC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594177"/>
    <w:multiLevelType w:val="hybridMultilevel"/>
    <w:tmpl w:val="6B46EC4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27F48"/>
    <w:rsid w:val="000378B7"/>
    <w:rsid w:val="00043429"/>
    <w:rsid w:val="000D74F3"/>
    <w:rsid w:val="00125078"/>
    <w:rsid w:val="001476E5"/>
    <w:rsid w:val="0017358D"/>
    <w:rsid w:val="001A2D3D"/>
    <w:rsid w:val="001A5732"/>
    <w:rsid w:val="001B40A1"/>
    <w:rsid w:val="002D41A4"/>
    <w:rsid w:val="00331A08"/>
    <w:rsid w:val="00340155"/>
    <w:rsid w:val="003440F1"/>
    <w:rsid w:val="003A135B"/>
    <w:rsid w:val="003D1EF1"/>
    <w:rsid w:val="00453D57"/>
    <w:rsid w:val="004A4985"/>
    <w:rsid w:val="004D66A1"/>
    <w:rsid w:val="004F7165"/>
    <w:rsid w:val="00586AB8"/>
    <w:rsid w:val="00592DBD"/>
    <w:rsid w:val="0059589F"/>
    <w:rsid w:val="006747D4"/>
    <w:rsid w:val="006C0344"/>
    <w:rsid w:val="0070231D"/>
    <w:rsid w:val="0078004D"/>
    <w:rsid w:val="007944BD"/>
    <w:rsid w:val="007D29C5"/>
    <w:rsid w:val="00801889"/>
    <w:rsid w:val="00855D2E"/>
    <w:rsid w:val="008B3216"/>
    <w:rsid w:val="008B5A6B"/>
    <w:rsid w:val="008E60E1"/>
    <w:rsid w:val="00966857"/>
    <w:rsid w:val="009A046E"/>
    <w:rsid w:val="009A2D45"/>
    <w:rsid w:val="009C4F44"/>
    <w:rsid w:val="00A025C3"/>
    <w:rsid w:val="00A10F88"/>
    <w:rsid w:val="00A72CA8"/>
    <w:rsid w:val="00A91070"/>
    <w:rsid w:val="00AA7ED4"/>
    <w:rsid w:val="00AC0899"/>
    <w:rsid w:val="00AE0C16"/>
    <w:rsid w:val="00B21528"/>
    <w:rsid w:val="00B33AA3"/>
    <w:rsid w:val="00BB7C10"/>
    <w:rsid w:val="00BC029F"/>
    <w:rsid w:val="00BF6C1B"/>
    <w:rsid w:val="00C064D6"/>
    <w:rsid w:val="00CC6D68"/>
    <w:rsid w:val="00CF034A"/>
    <w:rsid w:val="00D76702"/>
    <w:rsid w:val="00D80FDF"/>
    <w:rsid w:val="00DE6B14"/>
    <w:rsid w:val="00E10B82"/>
    <w:rsid w:val="00E6765C"/>
    <w:rsid w:val="00E877C3"/>
    <w:rsid w:val="00EB4455"/>
    <w:rsid w:val="00ED2433"/>
    <w:rsid w:val="00EE283C"/>
    <w:rsid w:val="00EF14BA"/>
    <w:rsid w:val="00F03329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0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A91070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A91070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8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2017-08-28T11:08:00Z</cp:lastPrinted>
  <dcterms:created xsi:type="dcterms:W3CDTF">2017-08-28T11:14:00Z</dcterms:created>
  <dcterms:modified xsi:type="dcterms:W3CDTF">2017-08-28T11:14:00Z</dcterms:modified>
</cp:coreProperties>
</file>