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5B" w:rsidRPr="003C5945" w:rsidRDefault="007D355B" w:rsidP="007D355B">
      <w:pPr>
        <w:spacing w:after="0"/>
        <w:ind w:left="-709" w:firstLine="709"/>
        <w:rPr>
          <w:rFonts w:ascii="Times New Roman" w:hAnsi="Times New Roman"/>
          <w:sz w:val="24"/>
          <w:szCs w:val="24"/>
        </w:rPr>
      </w:pPr>
      <w:r w:rsidRPr="003C5945">
        <w:rPr>
          <w:rFonts w:ascii="Times New Roman" w:hAnsi="Times New Roman"/>
          <w:sz w:val="24"/>
          <w:szCs w:val="24"/>
        </w:rPr>
        <w:t>Зареєстровано Рішенням виконкому                                                  ЗАТВЕРДЖЕНО</w:t>
      </w:r>
    </w:p>
    <w:p w:rsidR="007D355B" w:rsidRPr="003C5945" w:rsidRDefault="007D355B" w:rsidP="007D355B">
      <w:pPr>
        <w:spacing w:after="0"/>
        <w:ind w:left="-709" w:firstLine="709"/>
        <w:rPr>
          <w:rFonts w:ascii="Times New Roman" w:hAnsi="Times New Roman"/>
          <w:sz w:val="24"/>
          <w:szCs w:val="24"/>
        </w:rPr>
      </w:pPr>
      <w:r w:rsidRPr="003C5945">
        <w:rPr>
          <w:rFonts w:ascii="Times New Roman" w:hAnsi="Times New Roman"/>
          <w:sz w:val="24"/>
          <w:szCs w:val="24"/>
        </w:rPr>
        <w:t>Прилуцької міської ради                                                                      рішення</w:t>
      </w:r>
      <w:r>
        <w:rPr>
          <w:rFonts w:ascii="Times New Roman" w:hAnsi="Times New Roman"/>
          <w:sz w:val="24"/>
          <w:szCs w:val="24"/>
        </w:rPr>
        <w:t>м</w:t>
      </w:r>
      <w:r w:rsidRPr="003C5945">
        <w:rPr>
          <w:rFonts w:ascii="Times New Roman" w:hAnsi="Times New Roman"/>
          <w:sz w:val="24"/>
          <w:szCs w:val="24"/>
        </w:rPr>
        <w:t xml:space="preserve"> міської ради</w:t>
      </w:r>
    </w:p>
    <w:p w:rsidR="007D355B" w:rsidRPr="003C5945" w:rsidRDefault="007D355B" w:rsidP="007D355B">
      <w:pPr>
        <w:spacing w:after="0"/>
        <w:ind w:left="-709" w:firstLine="709"/>
        <w:rPr>
          <w:rFonts w:ascii="Times New Roman" w:hAnsi="Times New Roman"/>
          <w:sz w:val="24"/>
          <w:szCs w:val="24"/>
        </w:rPr>
      </w:pPr>
      <w:r w:rsidRPr="003C5945">
        <w:rPr>
          <w:rFonts w:ascii="Times New Roman" w:hAnsi="Times New Roman"/>
          <w:sz w:val="24"/>
          <w:szCs w:val="24"/>
        </w:rPr>
        <w:t>Від ______№__________                                                                     (</w:t>
      </w:r>
      <w:proofErr w:type="spellStart"/>
      <w:r w:rsidRPr="003C5945">
        <w:rPr>
          <w:rFonts w:ascii="Times New Roman" w:hAnsi="Times New Roman"/>
          <w:sz w:val="24"/>
          <w:szCs w:val="24"/>
        </w:rPr>
        <w:t>____сесія______скликання</w:t>
      </w:r>
      <w:proofErr w:type="spellEnd"/>
      <w:r w:rsidRPr="003C5945">
        <w:rPr>
          <w:rFonts w:ascii="Times New Roman" w:hAnsi="Times New Roman"/>
          <w:sz w:val="24"/>
          <w:szCs w:val="24"/>
        </w:rPr>
        <w:t>)</w:t>
      </w:r>
    </w:p>
    <w:p w:rsidR="007D355B" w:rsidRPr="003C5945" w:rsidRDefault="007D355B" w:rsidP="007D355B">
      <w:pPr>
        <w:spacing w:after="0"/>
        <w:ind w:left="-709" w:firstLine="709"/>
        <w:rPr>
          <w:rFonts w:ascii="Times New Roman" w:hAnsi="Times New Roman"/>
          <w:sz w:val="24"/>
          <w:szCs w:val="24"/>
        </w:rPr>
      </w:pPr>
      <w:r w:rsidRPr="003C59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Від ____________№________</w:t>
      </w:r>
    </w:p>
    <w:p w:rsidR="007D355B" w:rsidRPr="003C5945" w:rsidRDefault="007D355B" w:rsidP="007D355B">
      <w:pPr>
        <w:spacing w:after="0"/>
        <w:ind w:left="-709" w:firstLine="709"/>
        <w:rPr>
          <w:rFonts w:ascii="Times New Roman" w:hAnsi="Times New Roman"/>
          <w:sz w:val="24"/>
          <w:szCs w:val="24"/>
        </w:rPr>
      </w:pPr>
      <w:r w:rsidRPr="003C59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Секретар міської ради</w:t>
      </w:r>
    </w:p>
    <w:p w:rsidR="007D355B" w:rsidRDefault="007D355B" w:rsidP="007D355B">
      <w:pPr>
        <w:spacing w:after="0"/>
        <w:ind w:left="-709" w:firstLine="709"/>
        <w:rPr>
          <w:rFonts w:ascii="Times New Roman" w:hAnsi="Times New Roman"/>
          <w:sz w:val="24"/>
          <w:szCs w:val="24"/>
        </w:rPr>
      </w:pPr>
      <w:r w:rsidRPr="003C59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____________А.В. Шамрай</w:t>
      </w:r>
    </w:p>
    <w:p w:rsidR="007D355B" w:rsidRDefault="007D355B" w:rsidP="007D355B">
      <w:pPr>
        <w:spacing w:after="0"/>
        <w:ind w:left="-709" w:firstLine="709"/>
        <w:rPr>
          <w:rFonts w:ascii="Times New Roman" w:hAnsi="Times New Roman"/>
          <w:sz w:val="24"/>
          <w:szCs w:val="24"/>
        </w:rPr>
      </w:pPr>
    </w:p>
    <w:p w:rsidR="007D355B" w:rsidRDefault="007D355B" w:rsidP="007D355B">
      <w:pPr>
        <w:spacing w:after="0"/>
        <w:ind w:left="-709" w:firstLine="709"/>
        <w:rPr>
          <w:rFonts w:ascii="Times New Roman" w:hAnsi="Times New Roman"/>
          <w:sz w:val="24"/>
          <w:szCs w:val="24"/>
        </w:rPr>
      </w:pPr>
    </w:p>
    <w:p w:rsidR="007D355B" w:rsidRDefault="007D355B" w:rsidP="007D355B">
      <w:pPr>
        <w:spacing w:after="0"/>
        <w:ind w:left="-709" w:firstLine="709"/>
        <w:rPr>
          <w:rFonts w:ascii="Times New Roman" w:hAnsi="Times New Roman"/>
          <w:sz w:val="24"/>
          <w:szCs w:val="24"/>
        </w:rPr>
      </w:pPr>
    </w:p>
    <w:p w:rsidR="007D355B" w:rsidRDefault="007D355B" w:rsidP="007D355B">
      <w:pPr>
        <w:spacing w:after="0"/>
        <w:ind w:left="-709" w:firstLine="709"/>
        <w:rPr>
          <w:rFonts w:ascii="Times New Roman" w:hAnsi="Times New Roman"/>
          <w:sz w:val="24"/>
          <w:szCs w:val="24"/>
        </w:rPr>
      </w:pPr>
    </w:p>
    <w:p w:rsidR="007D355B" w:rsidRDefault="007D355B" w:rsidP="007D355B">
      <w:pPr>
        <w:spacing w:after="0"/>
        <w:ind w:left="-709" w:firstLine="709"/>
        <w:rPr>
          <w:rFonts w:ascii="Times New Roman" w:hAnsi="Times New Roman"/>
          <w:sz w:val="24"/>
          <w:szCs w:val="24"/>
        </w:rPr>
      </w:pPr>
    </w:p>
    <w:p w:rsidR="007D355B" w:rsidRDefault="007D355B" w:rsidP="007D355B">
      <w:pPr>
        <w:spacing w:after="0"/>
        <w:ind w:left="-709" w:firstLine="709"/>
        <w:rPr>
          <w:rFonts w:ascii="Times New Roman" w:hAnsi="Times New Roman"/>
          <w:sz w:val="24"/>
          <w:szCs w:val="24"/>
        </w:rPr>
      </w:pPr>
    </w:p>
    <w:p w:rsidR="007D355B" w:rsidRDefault="007D355B" w:rsidP="007D355B">
      <w:pPr>
        <w:spacing w:after="0"/>
        <w:ind w:left="-709" w:firstLine="709"/>
        <w:rPr>
          <w:rFonts w:ascii="Times New Roman" w:hAnsi="Times New Roman"/>
          <w:sz w:val="24"/>
          <w:szCs w:val="24"/>
        </w:rPr>
      </w:pPr>
    </w:p>
    <w:p w:rsidR="007D355B" w:rsidRPr="007C6B30" w:rsidRDefault="007D355B" w:rsidP="007D355B">
      <w:pPr>
        <w:spacing w:after="0"/>
        <w:ind w:left="-709" w:firstLine="709"/>
        <w:jc w:val="center"/>
        <w:rPr>
          <w:rFonts w:ascii="Times New Roman" w:hAnsi="Times New Roman"/>
          <w:sz w:val="40"/>
          <w:szCs w:val="40"/>
          <w:u w:val="single"/>
        </w:rPr>
      </w:pPr>
      <w:r w:rsidRPr="007C6B30">
        <w:rPr>
          <w:rFonts w:ascii="Times New Roman" w:hAnsi="Times New Roman"/>
          <w:sz w:val="48"/>
          <w:szCs w:val="48"/>
        </w:rPr>
        <w:t>СТАТУТ</w:t>
      </w:r>
      <w:r w:rsidRPr="007C6B30">
        <w:rPr>
          <w:rFonts w:ascii="Times New Roman" w:hAnsi="Times New Roman"/>
          <w:sz w:val="48"/>
          <w:szCs w:val="48"/>
        </w:rPr>
        <w:br/>
      </w:r>
      <w:r w:rsidRPr="007C6B30">
        <w:rPr>
          <w:rFonts w:ascii="Times New Roman" w:hAnsi="Times New Roman"/>
          <w:sz w:val="40"/>
          <w:szCs w:val="40"/>
          <w:u w:val="single"/>
        </w:rPr>
        <w:t>Прилуцького міського Будинку культури</w:t>
      </w:r>
    </w:p>
    <w:p w:rsidR="007D355B" w:rsidRPr="007C6B30" w:rsidRDefault="007D355B" w:rsidP="007D355B">
      <w:pPr>
        <w:spacing w:after="0"/>
        <w:ind w:left="-709" w:firstLine="709"/>
        <w:jc w:val="center"/>
        <w:rPr>
          <w:rFonts w:ascii="Times New Roman" w:hAnsi="Times New Roman"/>
          <w:sz w:val="40"/>
          <w:szCs w:val="40"/>
        </w:rPr>
      </w:pPr>
      <w:r w:rsidRPr="007C6B30">
        <w:rPr>
          <w:rFonts w:ascii="Times New Roman" w:hAnsi="Times New Roman"/>
          <w:sz w:val="40"/>
          <w:szCs w:val="40"/>
        </w:rPr>
        <w:t>Прилуцької міської ради Чернігівської області</w:t>
      </w:r>
    </w:p>
    <w:p w:rsidR="007D355B" w:rsidRPr="007C6B30" w:rsidRDefault="007D355B" w:rsidP="007D355B">
      <w:pPr>
        <w:spacing w:after="0"/>
        <w:ind w:left="-709" w:firstLine="709"/>
        <w:jc w:val="center"/>
        <w:rPr>
          <w:rFonts w:ascii="Times New Roman" w:hAnsi="Times New Roman"/>
          <w:sz w:val="40"/>
          <w:szCs w:val="40"/>
        </w:rPr>
      </w:pPr>
      <w:r w:rsidRPr="007C6B30">
        <w:rPr>
          <w:rFonts w:ascii="Times New Roman" w:hAnsi="Times New Roman"/>
          <w:sz w:val="40"/>
          <w:szCs w:val="40"/>
        </w:rPr>
        <w:t>(нова редакція)</w:t>
      </w:r>
    </w:p>
    <w:p w:rsidR="007D355B" w:rsidRDefault="007D355B" w:rsidP="007D355B">
      <w:pPr>
        <w:spacing w:after="0"/>
        <w:ind w:left="-709"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7D355B" w:rsidRDefault="007D355B" w:rsidP="007D355B">
      <w:pPr>
        <w:spacing w:after="0"/>
        <w:ind w:left="-709"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7D355B" w:rsidRDefault="007D355B" w:rsidP="007D355B">
      <w:pPr>
        <w:spacing w:after="0"/>
        <w:ind w:left="-709"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7D355B" w:rsidRDefault="007D355B" w:rsidP="007D355B">
      <w:pPr>
        <w:spacing w:after="0"/>
        <w:ind w:left="-709"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7D355B" w:rsidRPr="00CC5F92" w:rsidRDefault="007D355B" w:rsidP="007D355B">
      <w:pPr>
        <w:spacing w:after="0"/>
        <w:ind w:left="-709" w:right="-426" w:firstLine="709"/>
        <w:rPr>
          <w:rFonts w:ascii="Times New Roman" w:hAnsi="Times New Roman"/>
          <w:sz w:val="24"/>
          <w:szCs w:val="24"/>
        </w:rPr>
      </w:pPr>
      <w:r w:rsidRPr="00CC5F92">
        <w:rPr>
          <w:rFonts w:ascii="Times New Roman" w:hAnsi="Times New Roman"/>
          <w:sz w:val="24"/>
          <w:szCs w:val="24"/>
        </w:rPr>
        <w:t xml:space="preserve">ПРИЙНЯТО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C5F92">
        <w:rPr>
          <w:rFonts w:ascii="Times New Roman" w:hAnsi="Times New Roman"/>
          <w:sz w:val="24"/>
          <w:szCs w:val="24"/>
        </w:rPr>
        <w:t xml:space="preserve">    ПОГОДЖЕНО</w:t>
      </w:r>
    </w:p>
    <w:p w:rsidR="007D355B" w:rsidRPr="00CC5F92" w:rsidRDefault="007D355B" w:rsidP="007D355B">
      <w:pPr>
        <w:spacing w:after="0"/>
        <w:ind w:left="-709" w:right="-426" w:firstLine="709"/>
        <w:rPr>
          <w:rFonts w:ascii="Times New Roman" w:hAnsi="Times New Roman"/>
          <w:sz w:val="24"/>
          <w:szCs w:val="24"/>
        </w:rPr>
      </w:pPr>
      <w:r w:rsidRPr="00CC5F92">
        <w:rPr>
          <w:rFonts w:ascii="Times New Roman" w:hAnsi="Times New Roman"/>
          <w:sz w:val="24"/>
          <w:szCs w:val="24"/>
        </w:rPr>
        <w:t xml:space="preserve">Загальними зборами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C5F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F92">
        <w:rPr>
          <w:rFonts w:ascii="Times New Roman" w:hAnsi="Times New Roman"/>
          <w:sz w:val="24"/>
          <w:szCs w:val="24"/>
        </w:rPr>
        <w:t>Відділом культури і туризму</w:t>
      </w:r>
    </w:p>
    <w:p w:rsidR="007D355B" w:rsidRPr="00CC5F92" w:rsidRDefault="007D355B" w:rsidP="007D355B">
      <w:pPr>
        <w:tabs>
          <w:tab w:val="left" w:pos="5812"/>
        </w:tabs>
        <w:spacing w:after="0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 w:rsidRPr="00CC5F92">
        <w:rPr>
          <w:rFonts w:ascii="Times New Roman" w:hAnsi="Times New Roman"/>
          <w:sz w:val="24"/>
          <w:szCs w:val="24"/>
        </w:rPr>
        <w:t xml:space="preserve">трудового колективу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C5F92">
        <w:rPr>
          <w:rFonts w:ascii="Times New Roman" w:hAnsi="Times New Roman"/>
          <w:sz w:val="24"/>
          <w:szCs w:val="24"/>
        </w:rPr>
        <w:t>При</w:t>
      </w:r>
      <w:r w:rsidR="00703EE0">
        <w:rPr>
          <w:rFonts w:ascii="Times New Roman" w:hAnsi="Times New Roman"/>
          <w:sz w:val="24"/>
          <w:szCs w:val="24"/>
        </w:rPr>
        <w:t xml:space="preserve">луцької міської ради </w:t>
      </w:r>
      <w:r w:rsidRPr="00CC5F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7D355B" w:rsidRPr="00CC5F92" w:rsidRDefault="007D355B" w:rsidP="007D355B">
      <w:pPr>
        <w:tabs>
          <w:tab w:val="left" w:pos="5812"/>
        </w:tabs>
        <w:spacing w:after="0"/>
        <w:ind w:left="-709" w:right="-426" w:firstLine="709"/>
        <w:rPr>
          <w:rFonts w:ascii="Times New Roman" w:hAnsi="Times New Roman"/>
          <w:sz w:val="24"/>
          <w:szCs w:val="24"/>
        </w:rPr>
      </w:pPr>
      <w:r w:rsidRPr="00CC5F92">
        <w:rPr>
          <w:rFonts w:ascii="Times New Roman" w:hAnsi="Times New Roman"/>
          <w:sz w:val="24"/>
          <w:szCs w:val="24"/>
        </w:rPr>
        <w:t>Прилуцького</w:t>
      </w:r>
      <w:r>
        <w:rPr>
          <w:rFonts w:ascii="Times New Roman" w:hAnsi="Times New Roman"/>
          <w:sz w:val="24"/>
          <w:szCs w:val="24"/>
        </w:rPr>
        <w:t xml:space="preserve"> міського</w:t>
      </w:r>
      <w:r w:rsidRPr="00CC5F92">
        <w:rPr>
          <w:rFonts w:ascii="Times New Roman" w:hAnsi="Times New Roman"/>
          <w:sz w:val="24"/>
          <w:szCs w:val="24"/>
        </w:rPr>
        <w:t xml:space="preserve"> Будинку </w:t>
      </w:r>
      <w:r>
        <w:rPr>
          <w:rFonts w:ascii="Times New Roman" w:hAnsi="Times New Roman"/>
          <w:sz w:val="24"/>
          <w:szCs w:val="24"/>
        </w:rPr>
        <w:t xml:space="preserve">культури                                           </w:t>
      </w:r>
    </w:p>
    <w:p w:rsidR="007D355B" w:rsidRPr="00CC5F92" w:rsidRDefault="007D355B" w:rsidP="007D355B">
      <w:pPr>
        <w:spacing w:after="0"/>
        <w:ind w:left="-709" w:right="-426" w:firstLine="709"/>
        <w:rPr>
          <w:rFonts w:ascii="Times New Roman" w:hAnsi="Times New Roman"/>
          <w:sz w:val="24"/>
          <w:szCs w:val="24"/>
        </w:rPr>
      </w:pPr>
      <w:r w:rsidRPr="00CC5F92">
        <w:rPr>
          <w:rFonts w:ascii="Times New Roman" w:hAnsi="Times New Roman"/>
          <w:sz w:val="24"/>
          <w:szCs w:val="24"/>
        </w:rPr>
        <w:t xml:space="preserve">Протокол  №1 від  11.01.2018 р.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C5F92">
        <w:rPr>
          <w:rFonts w:ascii="Times New Roman" w:hAnsi="Times New Roman"/>
          <w:sz w:val="24"/>
          <w:szCs w:val="24"/>
        </w:rPr>
        <w:t xml:space="preserve">Начальник відділу культури і        </w:t>
      </w:r>
    </w:p>
    <w:p w:rsidR="007D355B" w:rsidRPr="00CC5F92" w:rsidRDefault="007D355B" w:rsidP="007D355B">
      <w:pPr>
        <w:spacing w:after="0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CC5F92">
        <w:rPr>
          <w:rFonts w:ascii="Times New Roman" w:hAnsi="Times New Roman"/>
          <w:sz w:val="24"/>
          <w:szCs w:val="24"/>
        </w:rPr>
        <w:t>туризму міської ради</w:t>
      </w:r>
    </w:p>
    <w:p w:rsidR="007D355B" w:rsidRPr="00CC5F92" w:rsidRDefault="007D355B" w:rsidP="007D355B">
      <w:pPr>
        <w:spacing w:after="0"/>
        <w:ind w:left="-709" w:right="-426" w:firstLine="709"/>
        <w:jc w:val="both"/>
        <w:rPr>
          <w:rFonts w:ascii="Times New Roman" w:hAnsi="Times New Roman"/>
          <w:sz w:val="24"/>
          <w:szCs w:val="24"/>
        </w:rPr>
      </w:pPr>
      <w:r w:rsidRPr="00CC5F92">
        <w:rPr>
          <w:rFonts w:ascii="Times New Roman" w:hAnsi="Times New Roman"/>
          <w:sz w:val="24"/>
          <w:szCs w:val="24"/>
        </w:rPr>
        <w:t xml:space="preserve">Голова  зборів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7D355B" w:rsidRPr="00CC5F92" w:rsidRDefault="007D355B" w:rsidP="007D355B">
      <w:pPr>
        <w:spacing w:after="0"/>
        <w:ind w:left="-709" w:right="-426" w:firstLine="709"/>
        <w:rPr>
          <w:rFonts w:ascii="Times New Roman" w:hAnsi="Times New Roman"/>
          <w:sz w:val="24"/>
          <w:szCs w:val="24"/>
        </w:rPr>
      </w:pPr>
      <w:r w:rsidRPr="00CC5F92">
        <w:rPr>
          <w:rFonts w:ascii="Times New Roman" w:hAnsi="Times New Roman"/>
          <w:sz w:val="24"/>
          <w:szCs w:val="24"/>
        </w:rPr>
        <w:t xml:space="preserve">_________  О.О.Дубовик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C5F92">
        <w:rPr>
          <w:rFonts w:ascii="Times New Roman" w:hAnsi="Times New Roman"/>
          <w:sz w:val="24"/>
          <w:szCs w:val="24"/>
        </w:rPr>
        <w:t>____________К.В. Мовчан</w:t>
      </w:r>
    </w:p>
    <w:p w:rsidR="007D355B" w:rsidRPr="00CC5F92" w:rsidRDefault="007D355B" w:rsidP="007D355B">
      <w:pPr>
        <w:spacing w:after="0"/>
        <w:ind w:left="-709" w:right="-426" w:firstLine="709"/>
        <w:jc w:val="center"/>
        <w:rPr>
          <w:rFonts w:ascii="Times New Roman" w:hAnsi="Times New Roman"/>
          <w:sz w:val="24"/>
          <w:szCs w:val="24"/>
        </w:rPr>
      </w:pPr>
      <w:r w:rsidRPr="00CC5F92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7D355B" w:rsidRPr="00CC5F92" w:rsidRDefault="007D355B" w:rsidP="007D355B">
      <w:pPr>
        <w:spacing w:after="0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355B" w:rsidRPr="00CC5F92" w:rsidRDefault="007D355B" w:rsidP="007D355B">
      <w:pPr>
        <w:spacing w:after="0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355B" w:rsidRDefault="007D355B" w:rsidP="007D355B">
      <w:pPr>
        <w:spacing w:after="0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355B" w:rsidRDefault="007D355B" w:rsidP="007D355B">
      <w:pPr>
        <w:spacing w:after="0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355B" w:rsidRDefault="007D355B" w:rsidP="007D355B">
      <w:pPr>
        <w:spacing w:after="0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355B" w:rsidRPr="009C7CC8" w:rsidRDefault="007D355B" w:rsidP="007D355B">
      <w:pPr>
        <w:spacing w:after="0"/>
        <w:ind w:left="-709" w:firstLine="709"/>
        <w:jc w:val="center"/>
        <w:rPr>
          <w:rFonts w:ascii="Times New Roman" w:hAnsi="Times New Roman"/>
          <w:sz w:val="28"/>
          <w:szCs w:val="28"/>
        </w:rPr>
      </w:pPr>
      <w:r w:rsidRPr="009C7CC8">
        <w:rPr>
          <w:rFonts w:ascii="Times New Roman" w:hAnsi="Times New Roman"/>
          <w:sz w:val="28"/>
          <w:szCs w:val="28"/>
        </w:rPr>
        <w:t>м. Прилуки</w:t>
      </w:r>
    </w:p>
    <w:p w:rsidR="007D355B" w:rsidRPr="009C7CC8" w:rsidRDefault="007D355B" w:rsidP="007D355B">
      <w:pPr>
        <w:spacing w:after="0"/>
        <w:ind w:left="-709" w:firstLine="709"/>
        <w:jc w:val="center"/>
        <w:rPr>
          <w:rFonts w:ascii="Times New Roman" w:hAnsi="Times New Roman"/>
          <w:sz w:val="28"/>
          <w:szCs w:val="28"/>
        </w:rPr>
      </w:pPr>
      <w:r w:rsidRPr="009C7CC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9C7CC8">
        <w:rPr>
          <w:rFonts w:ascii="Times New Roman" w:hAnsi="Times New Roman"/>
          <w:sz w:val="28"/>
          <w:szCs w:val="28"/>
        </w:rPr>
        <w:t xml:space="preserve"> р.</w:t>
      </w:r>
    </w:p>
    <w:p w:rsidR="007D355B" w:rsidRDefault="007D355B" w:rsidP="0070682E">
      <w:pPr>
        <w:pStyle w:val="3f3f3f3f3f3f3f3f3f3f3f3f3f"/>
        <w:tabs>
          <w:tab w:val="left" w:pos="242"/>
        </w:tabs>
        <w:spacing w:after="0" w:line="240" w:lineRule="auto"/>
        <w:ind w:firstLine="0"/>
        <w:jc w:val="center"/>
        <w:rPr>
          <w:sz w:val="28"/>
          <w:szCs w:val="28"/>
        </w:rPr>
      </w:pPr>
    </w:p>
    <w:p w:rsidR="007D355B" w:rsidRDefault="007D355B" w:rsidP="0070682E">
      <w:pPr>
        <w:pStyle w:val="3f3f3f3f3f3f3f3f3f3f3f3f3f"/>
        <w:tabs>
          <w:tab w:val="left" w:pos="242"/>
        </w:tabs>
        <w:spacing w:after="0" w:line="240" w:lineRule="auto"/>
        <w:ind w:firstLine="0"/>
        <w:jc w:val="center"/>
        <w:rPr>
          <w:sz w:val="28"/>
          <w:szCs w:val="28"/>
        </w:rPr>
      </w:pPr>
    </w:p>
    <w:p w:rsidR="007D355B" w:rsidRDefault="007D355B" w:rsidP="0070682E">
      <w:pPr>
        <w:pStyle w:val="3f3f3f3f3f3f3f3f3f3f3f3f3f"/>
        <w:tabs>
          <w:tab w:val="left" w:pos="242"/>
        </w:tabs>
        <w:spacing w:after="0" w:line="240" w:lineRule="auto"/>
        <w:ind w:firstLine="0"/>
        <w:jc w:val="center"/>
        <w:rPr>
          <w:sz w:val="28"/>
          <w:szCs w:val="28"/>
        </w:rPr>
      </w:pPr>
    </w:p>
    <w:p w:rsidR="006024E6" w:rsidRPr="0070682E" w:rsidRDefault="006024E6" w:rsidP="0070682E">
      <w:pPr>
        <w:pStyle w:val="3f3f3f3f3f3f3f3f3f3f3f3f3f"/>
        <w:tabs>
          <w:tab w:val="left" w:pos="242"/>
        </w:tabs>
        <w:spacing w:after="0" w:line="240" w:lineRule="auto"/>
        <w:ind w:firstLine="0"/>
        <w:jc w:val="center"/>
        <w:rPr>
          <w:sz w:val="28"/>
          <w:szCs w:val="28"/>
        </w:rPr>
      </w:pPr>
      <w:r w:rsidRPr="0070682E">
        <w:rPr>
          <w:sz w:val="28"/>
          <w:szCs w:val="28"/>
        </w:rPr>
        <w:lastRenderedPageBreak/>
        <w:t>1. ЗАГАЛЬНІ ПОЛОЖЕННЯ.</w:t>
      </w:r>
    </w:p>
    <w:p w:rsidR="006024E6" w:rsidRPr="0070682E" w:rsidRDefault="006024E6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024E6" w:rsidRPr="0070682E" w:rsidRDefault="006024E6" w:rsidP="0070682E">
      <w:pPr>
        <w:pStyle w:val="3f3f3f3f3f3f3f3f3f3f3f3f3f"/>
        <w:tabs>
          <w:tab w:val="left" w:pos="467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70682E">
        <w:rPr>
          <w:sz w:val="28"/>
          <w:szCs w:val="28"/>
        </w:rPr>
        <w:t xml:space="preserve">1.1. Прилуцький міський Будинок культури Прилуцької міської ради Чернігівської області / надалі </w:t>
      </w:r>
      <w:r w:rsidR="00F84C31" w:rsidRPr="0070682E">
        <w:rPr>
          <w:sz w:val="28"/>
          <w:szCs w:val="28"/>
        </w:rPr>
        <w:t xml:space="preserve">Прилуцький міський Будинок культури </w:t>
      </w:r>
      <w:r w:rsidRPr="0070682E">
        <w:rPr>
          <w:sz w:val="28"/>
          <w:szCs w:val="28"/>
        </w:rPr>
        <w:t>/ є комунальним закладом культури, самостійним статутним суб'єктом, що здійснює свою діяльність у порядку, встановленому Цивільним та Господарським кодексами України, Законом України «Про місцеве самоврядування в Україні», Основами законодавства України про культуру, а також законодавством, що регулює конкретні види діяльності клубних закладів.</w:t>
      </w:r>
    </w:p>
    <w:p w:rsidR="006024E6" w:rsidRPr="0070682E" w:rsidRDefault="006024E6" w:rsidP="0070682E">
      <w:pPr>
        <w:pStyle w:val="3f3f3f3f3f3f3f3f3f3f3f3f3f"/>
        <w:spacing w:after="0" w:line="240" w:lineRule="auto"/>
        <w:ind w:firstLine="0"/>
        <w:jc w:val="both"/>
        <w:rPr>
          <w:sz w:val="28"/>
          <w:szCs w:val="28"/>
        </w:rPr>
      </w:pPr>
      <w:r w:rsidRPr="0070682E">
        <w:rPr>
          <w:sz w:val="28"/>
          <w:szCs w:val="28"/>
        </w:rPr>
        <w:t xml:space="preserve">Засновником </w:t>
      </w:r>
      <w:r w:rsidR="00F84C31" w:rsidRPr="0070682E">
        <w:rPr>
          <w:sz w:val="28"/>
          <w:szCs w:val="28"/>
        </w:rPr>
        <w:t>Прилуцьк</w:t>
      </w:r>
      <w:r w:rsidR="00F84C31">
        <w:rPr>
          <w:sz w:val="28"/>
          <w:szCs w:val="28"/>
        </w:rPr>
        <w:t>ого</w:t>
      </w:r>
      <w:r w:rsidR="00F84C31" w:rsidRPr="0070682E">
        <w:rPr>
          <w:sz w:val="28"/>
          <w:szCs w:val="28"/>
        </w:rPr>
        <w:t xml:space="preserve"> міськ</w:t>
      </w:r>
      <w:r w:rsidR="00F84C31">
        <w:rPr>
          <w:sz w:val="28"/>
          <w:szCs w:val="28"/>
        </w:rPr>
        <w:t>ого</w:t>
      </w:r>
      <w:r w:rsidR="00F84C31" w:rsidRPr="0070682E">
        <w:rPr>
          <w:sz w:val="28"/>
          <w:szCs w:val="28"/>
        </w:rPr>
        <w:t xml:space="preserve"> Будин</w:t>
      </w:r>
      <w:r w:rsidR="00F84C31">
        <w:rPr>
          <w:sz w:val="28"/>
          <w:szCs w:val="28"/>
        </w:rPr>
        <w:t>ку</w:t>
      </w:r>
      <w:r w:rsidR="00F84C31" w:rsidRPr="0070682E">
        <w:rPr>
          <w:sz w:val="28"/>
          <w:szCs w:val="28"/>
        </w:rPr>
        <w:t xml:space="preserve"> культури </w:t>
      </w:r>
      <w:r w:rsidRPr="0070682E">
        <w:rPr>
          <w:sz w:val="28"/>
          <w:szCs w:val="28"/>
        </w:rPr>
        <w:t>і власником майна є територіальна громада м. Прилуки в особі Прилуцької міської ради.</w:t>
      </w:r>
    </w:p>
    <w:p w:rsidR="006024E6" w:rsidRPr="0070682E" w:rsidRDefault="006024E6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682E">
        <w:rPr>
          <w:rFonts w:ascii="Times New Roman" w:hAnsi="Times New Roman"/>
          <w:sz w:val="28"/>
          <w:szCs w:val="28"/>
        </w:rPr>
        <w:t>Прилуцький міський Будинок культури Прилуцької міської ради Чернігівської області є правонаступником прав та обов'язків Прилуцького міського Будинку культури.</w:t>
      </w:r>
    </w:p>
    <w:p w:rsidR="006024E6" w:rsidRPr="0070682E" w:rsidRDefault="006024E6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  <w:lang w:val="ru-RU"/>
        </w:rPr>
        <w:t>1.2.</w:t>
      </w:r>
      <w:r w:rsidR="00A64EC1" w:rsidRPr="00A64EC1">
        <w:rPr>
          <w:rFonts w:ascii="Times New Roman" w:hAnsi="Times New Roman"/>
          <w:sz w:val="28"/>
          <w:szCs w:val="28"/>
        </w:rPr>
        <w:t xml:space="preserve"> </w:t>
      </w:r>
      <w:r w:rsidR="00F84C31" w:rsidRPr="00F84C31">
        <w:rPr>
          <w:rFonts w:ascii="Times New Roman" w:hAnsi="Times New Roman"/>
          <w:sz w:val="28"/>
          <w:szCs w:val="28"/>
        </w:rPr>
        <w:t>Прилуцький міський Будинок культури</w:t>
      </w:r>
      <w:r w:rsidR="00F84C31" w:rsidRPr="0070682E">
        <w:rPr>
          <w:sz w:val="28"/>
          <w:szCs w:val="28"/>
        </w:rPr>
        <w:t xml:space="preserve"> </w:t>
      </w:r>
      <w:r w:rsidR="00A64EC1" w:rsidRPr="0070682E">
        <w:rPr>
          <w:rFonts w:ascii="Times New Roman" w:hAnsi="Times New Roman"/>
          <w:sz w:val="28"/>
          <w:szCs w:val="28"/>
        </w:rPr>
        <w:t>має право створювати підприємства, філіали, представництва, відділення та інші відособлені підрозділи, затверджувати положення про них, відкривати поточні та вкладні (депозитні) рахунки в установах банків.</w:t>
      </w:r>
    </w:p>
    <w:p w:rsidR="006024E6" w:rsidRDefault="006024E6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 xml:space="preserve">1.3 </w:t>
      </w:r>
      <w:r w:rsidR="00703EE0">
        <w:rPr>
          <w:rFonts w:ascii="Times New Roman" w:hAnsi="Times New Roman"/>
          <w:sz w:val="28"/>
          <w:szCs w:val="28"/>
        </w:rPr>
        <w:t>До</w:t>
      </w:r>
      <w:r w:rsidR="000F4EE7" w:rsidRPr="00103CCF">
        <w:rPr>
          <w:rFonts w:ascii="Times New Roman" w:hAnsi="Times New Roman"/>
          <w:sz w:val="28"/>
          <w:szCs w:val="28"/>
        </w:rPr>
        <w:t xml:space="preserve"> склад</w:t>
      </w:r>
      <w:r w:rsidR="00703EE0">
        <w:rPr>
          <w:rFonts w:ascii="Times New Roman" w:hAnsi="Times New Roman"/>
          <w:sz w:val="28"/>
          <w:szCs w:val="28"/>
        </w:rPr>
        <w:t>у</w:t>
      </w:r>
      <w:r w:rsidR="000F4EE7" w:rsidRPr="00103CCF">
        <w:rPr>
          <w:rFonts w:ascii="Times New Roman" w:hAnsi="Times New Roman"/>
          <w:sz w:val="28"/>
          <w:szCs w:val="28"/>
        </w:rPr>
        <w:t xml:space="preserve"> </w:t>
      </w:r>
      <w:r w:rsidR="00F84C31" w:rsidRPr="00F84C31">
        <w:rPr>
          <w:rFonts w:ascii="Times New Roman" w:hAnsi="Times New Roman"/>
          <w:sz w:val="28"/>
          <w:szCs w:val="28"/>
        </w:rPr>
        <w:t>Прилуцьк</w:t>
      </w:r>
      <w:r w:rsidR="00F84C31">
        <w:rPr>
          <w:rFonts w:ascii="Times New Roman" w:hAnsi="Times New Roman"/>
          <w:sz w:val="28"/>
          <w:szCs w:val="28"/>
        </w:rPr>
        <w:t>ого</w:t>
      </w:r>
      <w:r w:rsidR="00F84C31" w:rsidRPr="00F84C31">
        <w:rPr>
          <w:rFonts w:ascii="Times New Roman" w:hAnsi="Times New Roman"/>
          <w:sz w:val="28"/>
          <w:szCs w:val="28"/>
        </w:rPr>
        <w:t xml:space="preserve"> міськ</w:t>
      </w:r>
      <w:r w:rsidR="00F84C31">
        <w:rPr>
          <w:rFonts w:ascii="Times New Roman" w:hAnsi="Times New Roman"/>
          <w:sz w:val="28"/>
          <w:szCs w:val="28"/>
        </w:rPr>
        <w:t>ого</w:t>
      </w:r>
      <w:r w:rsidR="00F84C31" w:rsidRPr="00F84C31">
        <w:rPr>
          <w:rFonts w:ascii="Times New Roman" w:hAnsi="Times New Roman"/>
          <w:sz w:val="28"/>
          <w:szCs w:val="28"/>
        </w:rPr>
        <w:t xml:space="preserve"> Будин</w:t>
      </w:r>
      <w:r w:rsidR="00F84C31">
        <w:rPr>
          <w:rFonts w:ascii="Times New Roman" w:hAnsi="Times New Roman"/>
          <w:sz w:val="28"/>
          <w:szCs w:val="28"/>
        </w:rPr>
        <w:t>ку</w:t>
      </w:r>
      <w:r w:rsidR="00F84C31" w:rsidRPr="00F84C31">
        <w:rPr>
          <w:rFonts w:ascii="Times New Roman" w:hAnsi="Times New Roman"/>
          <w:sz w:val="28"/>
          <w:szCs w:val="28"/>
        </w:rPr>
        <w:t xml:space="preserve"> культури</w:t>
      </w:r>
      <w:r w:rsidR="00F84C31" w:rsidRPr="0070682E">
        <w:rPr>
          <w:sz w:val="28"/>
          <w:szCs w:val="28"/>
        </w:rPr>
        <w:t xml:space="preserve"> </w:t>
      </w:r>
      <w:r w:rsidR="000F4EE7" w:rsidRPr="00103CCF">
        <w:rPr>
          <w:rFonts w:ascii="Times New Roman" w:hAnsi="Times New Roman"/>
          <w:sz w:val="28"/>
          <w:szCs w:val="28"/>
        </w:rPr>
        <w:t>на правах структурн</w:t>
      </w:r>
      <w:r w:rsidR="000F4EE7">
        <w:rPr>
          <w:rFonts w:ascii="Times New Roman" w:hAnsi="Times New Roman"/>
          <w:sz w:val="28"/>
          <w:szCs w:val="28"/>
        </w:rPr>
        <w:t>ого</w:t>
      </w:r>
      <w:r w:rsidR="000F4EE7" w:rsidRPr="00103CCF">
        <w:rPr>
          <w:rFonts w:ascii="Times New Roman" w:hAnsi="Times New Roman"/>
          <w:sz w:val="28"/>
          <w:szCs w:val="28"/>
        </w:rPr>
        <w:t xml:space="preserve"> підрозділ</w:t>
      </w:r>
      <w:r w:rsidR="000F4EE7">
        <w:rPr>
          <w:rFonts w:ascii="Times New Roman" w:hAnsi="Times New Roman"/>
          <w:sz w:val="28"/>
          <w:szCs w:val="28"/>
        </w:rPr>
        <w:t>у</w:t>
      </w:r>
      <w:r w:rsidR="000F4EE7" w:rsidRPr="00103CCF">
        <w:rPr>
          <w:rFonts w:ascii="Times New Roman" w:hAnsi="Times New Roman"/>
          <w:sz w:val="28"/>
          <w:szCs w:val="28"/>
        </w:rPr>
        <w:t xml:space="preserve"> вход</w:t>
      </w:r>
      <w:r w:rsidR="000F4EE7">
        <w:rPr>
          <w:rFonts w:ascii="Times New Roman" w:hAnsi="Times New Roman"/>
          <w:sz w:val="28"/>
          <w:szCs w:val="28"/>
        </w:rPr>
        <w:t>и</w:t>
      </w:r>
      <w:r w:rsidR="000F4EE7" w:rsidRPr="00103CCF">
        <w:rPr>
          <w:rFonts w:ascii="Times New Roman" w:hAnsi="Times New Roman"/>
          <w:sz w:val="28"/>
          <w:szCs w:val="28"/>
        </w:rPr>
        <w:t>ть</w:t>
      </w:r>
      <w:r w:rsidR="0070682E" w:rsidRPr="0070682E">
        <w:rPr>
          <w:rFonts w:ascii="Times New Roman" w:hAnsi="Times New Roman"/>
          <w:sz w:val="28"/>
          <w:szCs w:val="28"/>
        </w:rPr>
        <w:t xml:space="preserve"> </w:t>
      </w:r>
      <w:r w:rsidR="00A64EC1" w:rsidRPr="00103CCF">
        <w:rPr>
          <w:rFonts w:ascii="Times New Roman" w:hAnsi="Times New Roman"/>
          <w:sz w:val="28"/>
          <w:szCs w:val="28"/>
        </w:rPr>
        <w:t xml:space="preserve"> </w:t>
      </w:r>
      <w:r w:rsidR="00A64EC1">
        <w:rPr>
          <w:rFonts w:ascii="Times New Roman" w:hAnsi="Times New Roman"/>
          <w:sz w:val="28"/>
          <w:szCs w:val="28"/>
        </w:rPr>
        <w:t xml:space="preserve">філія </w:t>
      </w:r>
      <w:r w:rsidR="00F84C31">
        <w:rPr>
          <w:rFonts w:ascii="Times New Roman" w:hAnsi="Times New Roman"/>
          <w:sz w:val="28"/>
          <w:szCs w:val="28"/>
        </w:rPr>
        <w:t xml:space="preserve">Прилуцького </w:t>
      </w:r>
      <w:r w:rsidR="00A64EC1">
        <w:rPr>
          <w:rFonts w:ascii="Times New Roman" w:hAnsi="Times New Roman"/>
          <w:sz w:val="28"/>
          <w:szCs w:val="28"/>
        </w:rPr>
        <w:t>міського Будинку культури</w:t>
      </w:r>
      <w:r w:rsidR="00A64EC1" w:rsidRPr="00103CCF">
        <w:rPr>
          <w:rFonts w:ascii="Times New Roman" w:hAnsi="Times New Roman"/>
          <w:sz w:val="28"/>
          <w:szCs w:val="28"/>
        </w:rPr>
        <w:t>, що знаходиться за адресою:</w:t>
      </w:r>
      <w:r w:rsidR="00A64EC1" w:rsidRPr="00A64EC1">
        <w:rPr>
          <w:rFonts w:ascii="Times New Roman" w:hAnsi="Times New Roman"/>
          <w:sz w:val="28"/>
          <w:szCs w:val="28"/>
        </w:rPr>
        <w:t xml:space="preserve"> </w:t>
      </w:r>
      <w:r w:rsidR="00A64EC1" w:rsidRPr="00103CCF">
        <w:rPr>
          <w:rFonts w:ascii="Times New Roman" w:hAnsi="Times New Roman"/>
          <w:sz w:val="28"/>
          <w:szCs w:val="28"/>
        </w:rPr>
        <w:t>м. Прилуки, в/м №12, буд. 107</w:t>
      </w:r>
      <w:r w:rsidR="00A64EC1">
        <w:rPr>
          <w:rFonts w:ascii="Times New Roman" w:hAnsi="Times New Roman"/>
          <w:sz w:val="28"/>
          <w:szCs w:val="28"/>
        </w:rPr>
        <w:t>.</w:t>
      </w:r>
    </w:p>
    <w:p w:rsidR="00A64EC1" w:rsidRDefault="00A64EC1" w:rsidP="00A64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proofErr w:type="spellStart"/>
      <w:r w:rsidRPr="0070682E">
        <w:rPr>
          <w:rFonts w:ascii="Times New Roman" w:hAnsi="Times New Roman"/>
          <w:sz w:val="28"/>
          <w:szCs w:val="28"/>
          <w:lang w:val="ru-RU"/>
        </w:rPr>
        <w:t>Місце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682E">
        <w:rPr>
          <w:rFonts w:ascii="Times New Roman" w:hAnsi="Times New Roman"/>
          <w:sz w:val="28"/>
          <w:szCs w:val="28"/>
          <w:lang w:val="ru-RU"/>
        </w:rPr>
        <w:t>знаходження</w:t>
      </w:r>
      <w:proofErr w:type="spellEnd"/>
      <w:r w:rsidRPr="0070682E">
        <w:rPr>
          <w:rFonts w:ascii="Times New Roman" w:hAnsi="Times New Roman"/>
          <w:sz w:val="28"/>
          <w:szCs w:val="28"/>
          <w:lang w:val="ru-RU"/>
        </w:rPr>
        <w:t xml:space="preserve"> та </w:t>
      </w:r>
      <w:r w:rsidRPr="0070682E">
        <w:rPr>
          <w:rFonts w:ascii="Times New Roman" w:hAnsi="Times New Roman"/>
          <w:sz w:val="28"/>
          <w:szCs w:val="28"/>
        </w:rPr>
        <w:t xml:space="preserve">юридична адреса </w:t>
      </w:r>
      <w:r w:rsidR="00F84C31">
        <w:rPr>
          <w:rFonts w:ascii="Times New Roman" w:hAnsi="Times New Roman"/>
          <w:sz w:val="28"/>
          <w:szCs w:val="28"/>
        </w:rPr>
        <w:t xml:space="preserve">Прилуцького міського </w:t>
      </w:r>
      <w:r w:rsidRPr="0070682E">
        <w:rPr>
          <w:rFonts w:ascii="Times New Roman" w:hAnsi="Times New Roman"/>
          <w:sz w:val="28"/>
          <w:szCs w:val="28"/>
        </w:rPr>
        <w:t>Будинку культури: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82E">
        <w:rPr>
          <w:rFonts w:ascii="Times New Roman" w:hAnsi="Times New Roman"/>
          <w:sz w:val="28"/>
          <w:szCs w:val="28"/>
        </w:rPr>
        <w:t xml:space="preserve">17500, Україна, Чернігівська обл., м. Прилуки, вул. Юрія </w:t>
      </w:r>
      <w:proofErr w:type="spellStart"/>
      <w:r w:rsidRPr="0070682E">
        <w:rPr>
          <w:rFonts w:ascii="Times New Roman" w:hAnsi="Times New Roman"/>
          <w:sz w:val="28"/>
          <w:szCs w:val="28"/>
        </w:rPr>
        <w:t>Коптєва</w:t>
      </w:r>
      <w:proofErr w:type="spellEnd"/>
      <w:r w:rsidRPr="0070682E">
        <w:rPr>
          <w:rFonts w:ascii="Times New Roman" w:hAnsi="Times New Roman"/>
          <w:sz w:val="28"/>
          <w:szCs w:val="28"/>
        </w:rPr>
        <w:t>, 28.</w:t>
      </w:r>
    </w:p>
    <w:p w:rsidR="00A64EC1" w:rsidRPr="0070682E" w:rsidRDefault="00A64EC1" w:rsidP="00A64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88757A">
        <w:rPr>
          <w:rFonts w:ascii="Times New Roman" w:hAnsi="Times New Roman"/>
          <w:sz w:val="28"/>
          <w:szCs w:val="28"/>
        </w:rPr>
        <w:t xml:space="preserve">Прилуцький міський </w:t>
      </w:r>
      <w:r>
        <w:rPr>
          <w:rFonts w:ascii="Times New Roman" w:hAnsi="Times New Roman"/>
          <w:sz w:val="28"/>
          <w:szCs w:val="28"/>
        </w:rPr>
        <w:t>Б</w:t>
      </w:r>
      <w:r w:rsidRPr="0070682E">
        <w:rPr>
          <w:rFonts w:ascii="Times New Roman" w:hAnsi="Times New Roman"/>
          <w:sz w:val="28"/>
          <w:szCs w:val="28"/>
        </w:rPr>
        <w:t>удинок культури має та використовує повне та скорочене найменування українською мовою:</w:t>
      </w:r>
    </w:p>
    <w:p w:rsidR="00A64EC1" w:rsidRPr="0070682E" w:rsidRDefault="00A64EC1" w:rsidP="00A64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 xml:space="preserve">повне – Прилуцький міський </w:t>
      </w:r>
      <w:r w:rsidR="008469FB">
        <w:rPr>
          <w:rFonts w:ascii="Times New Roman" w:hAnsi="Times New Roman"/>
          <w:sz w:val="28"/>
          <w:szCs w:val="28"/>
        </w:rPr>
        <w:t>Б</w:t>
      </w:r>
      <w:r w:rsidRPr="0070682E">
        <w:rPr>
          <w:rFonts w:ascii="Times New Roman" w:hAnsi="Times New Roman"/>
          <w:sz w:val="28"/>
          <w:szCs w:val="28"/>
        </w:rPr>
        <w:t xml:space="preserve">удинок культури Прилуцької </w:t>
      </w:r>
      <w:r w:rsidR="000F4EE7">
        <w:rPr>
          <w:rFonts w:ascii="Times New Roman" w:hAnsi="Times New Roman"/>
          <w:sz w:val="28"/>
          <w:szCs w:val="28"/>
        </w:rPr>
        <w:t>міської ради Чернігівської обл.</w:t>
      </w:r>
      <w:r w:rsidRPr="0070682E">
        <w:rPr>
          <w:rFonts w:ascii="Times New Roman" w:hAnsi="Times New Roman"/>
          <w:sz w:val="28"/>
          <w:szCs w:val="28"/>
        </w:rPr>
        <w:t xml:space="preserve"> та скорочене – Прилуцький </w:t>
      </w:r>
      <w:r w:rsidR="008469FB">
        <w:rPr>
          <w:rFonts w:ascii="Times New Roman" w:hAnsi="Times New Roman"/>
          <w:sz w:val="28"/>
          <w:szCs w:val="28"/>
        </w:rPr>
        <w:t>м</w:t>
      </w:r>
      <w:r w:rsidRPr="0070682E">
        <w:rPr>
          <w:rFonts w:ascii="Times New Roman" w:hAnsi="Times New Roman"/>
          <w:sz w:val="28"/>
          <w:szCs w:val="28"/>
        </w:rPr>
        <w:t>іський  Будинок культури.</w:t>
      </w:r>
    </w:p>
    <w:p w:rsidR="00A64EC1" w:rsidRPr="0070682E" w:rsidRDefault="00A64EC1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57A" w:rsidRDefault="006024E6" w:rsidP="00706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 xml:space="preserve">2. МЕТА ТА ОСНОВНІ ЗАВДАННЯ </w:t>
      </w:r>
      <w:r w:rsidR="0088757A">
        <w:rPr>
          <w:rFonts w:ascii="Times New Roman" w:hAnsi="Times New Roman"/>
          <w:sz w:val="28"/>
          <w:szCs w:val="28"/>
        </w:rPr>
        <w:t xml:space="preserve">ПРИЛУЦЬКОГО МІСЬКОГО </w:t>
      </w:r>
    </w:p>
    <w:p w:rsidR="006024E6" w:rsidRPr="0070682E" w:rsidRDefault="006024E6" w:rsidP="00706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>БУДИНКУ КУЛЬТУРИ.</w:t>
      </w:r>
    </w:p>
    <w:p w:rsidR="006024E6" w:rsidRPr="0070682E" w:rsidRDefault="006024E6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24E6" w:rsidRPr="0070682E" w:rsidRDefault="006024E6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 xml:space="preserve">2.1. Метою діяльності </w:t>
      </w:r>
      <w:r w:rsidR="00F84C31" w:rsidRPr="00F84C31">
        <w:rPr>
          <w:rFonts w:ascii="Times New Roman" w:hAnsi="Times New Roman"/>
          <w:sz w:val="28"/>
          <w:szCs w:val="28"/>
        </w:rPr>
        <w:t>Прилуцьк</w:t>
      </w:r>
      <w:r w:rsidR="00F84C31">
        <w:rPr>
          <w:rFonts w:ascii="Times New Roman" w:hAnsi="Times New Roman"/>
          <w:sz w:val="28"/>
          <w:szCs w:val="28"/>
        </w:rPr>
        <w:t>ого</w:t>
      </w:r>
      <w:r w:rsidR="00F84C31" w:rsidRPr="00F84C31">
        <w:rPr>
          <w:rFonts w:ascii="Times New Roman" w:hAnsi="Times New Roman"/>
          <w:sz w:val="28"/>
          <w:szCs w:val="28"/>
        </w:rPr>
        <w:t xml:space="preserve"> міськ</w:t>
      </w:r>
      <w:r w:rsidR="00F84C31">
        <w:rPr>
          <w:rFonts w:ascii="Times New Roman" w:hAnsi="Times New Roman"/>
          <w:sz w:val="28"/>
          <w:szCs w:val="28"/>
        </w:rPr>
        <w:t>ого</w:t>
      </w:r>
      <w:r w:rsidR="00F84C31" w:rsidRPr="00F84C31">
        <w:rPr>
          <w:rFonts w:ascii="Times New Roman" w:hAnsi="Times New Roman"/>
          <w:sz w:val="28"/>
          <w:szCs w:val="28"/>
        </w:rPr>
        <w:t xml:space="preserve"> Будин</w:t>
      </w:r>
      <w:r w:rsidR="00F84C31">
        <w:rPr>
          <w:rFonts w:ascii="Times New Roman" w:hAnsi="Times New Roman"/>
          <w:sz w:val="28"/>
          <w:szCs w:val="28"/>
        </w:rPr>
        <w:t>ку</w:t>
      </w:r>
      <w:r w:rsidR="00F84C31" w:rsidRPr="00F84C31">
        <w:rPr>
          <w:rFonts w:ascii="Times New Roman" w:hAnsi="Times New Roman"/>
          <w:sz w:val="28"/>
          <w:szCs w:val="28"/>
        </w:rPr>
        <w:t xml:space="preserve"> культури</w:t>
      </w:r>
      <w:r w:rsidR="00F84C31" w:rsidRPr="0070682E">
        <w:rPr>
          <w:sz w:val="28"/>
          <w:szCs w:val="28"/>
        </w:rPr>
        <w:t xml:space="preserve"> </w:t>
      </w:r>
      <w:r w:rsidRPr="0070682E">
        <w:rPr>
          <w:rFonts w:ascii="Times New Roman" w:hAnsi="Times New Roman"/>
          <w:sz w:val="28"/>
          <w:szCs w:val="28"/>
        </w:rPr>
        <w:t>є задоволення потреби мешканців міста у мистецькому аматорстві та іншій самодіяльній творчій ініціативі , регіональної та міської політики у сфері культури.</w:t>
      </w:r>
    </w:p>
    <w:p w:rsidR="006024E6" w:rsidRPr="0070682E" w:rsidRDefault="003216F8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>2.2. Г</w:t>
      </w:r>
      <w:r w:rsidR="006024E6" w:rsidRPr="0070682E">
        <w:rPr>
          <w:rFonts w:ascii="Times New Roman" w:hAnsi="Times New Roman"/>
          <w:sz w:val="28"/>
          <w:szCs w:val="28"/>
        </w:rPr>
        <w:t xml:space="preserve">оловними напрямками </w:t>
      </w:r>
      <w:r w:rsidR="00F84C31" w:rsidRPr="00F84C31">
        <w:rPr>
          <w:rFonts w:ascii="Times New Roman" w:hAnsi="Times New Roman"/>
          <w:sz w:val="28"/>
          <w:szCs w:val="28"/>
        </w:rPr>
        <w:t>Прилуцьк</w:t>
      </w:r>
      <w:r w:rsidR="00F84C31">
        <w:rPr>
          <w:rFonts w:ascii="Times New Roman" w:hAnsi="Times New Roman"/>
          <w:sz w:val="28"/>
          <w:szCs w:val="28"/>
        </w:rPr>
        <w:t>ого</w:t>
      </w:r>
      <w:r w:rsidR="00F84C31" w:rsidRPr="00F84C31">
        <w:rPr>
          <w:rFonts w:ascii="Times New Roman" w:hAnsi="Times New Roman"/>
          <w:sz w:val="28"/>
          <w:szCs w:val="28"/>
        </w:rPr>
        <w:t xml:space="preserve"> міськ</w:t>
      </w:r>
      <w:r w:rsidR="00F84C31">
        <w:rPr>
          <w:rFonts w:ascii="Times New Roman" w:hAnsi="Times New Roman"/>
          <w:sz w:val="28"/>
          <w:szCs w:val="28"/>
        </w:rPr>
        <w:t>ого</w:t>
      </w:r>
      <w:r w:rsidR="00F84C31" w:rsidRPr="00F84C31">
        <w:rPr>
          <w:rFonts w:ascii="Times New Roman" w:hAnsi="Times New Roman"/>
          <w:sz w:val="28"/>
          <w:szCs w:val="28"/>
        </w:rPr>
        <w:t xml:space="preserve"> Будин</w:t>
      </w:r>
      <w:r w:rsidR="00F84C31">
        <w:rPr>
          <w:rFonts w:ascii="Times New Roman" w:hAnsi="Times New Roman"/>
          <w:sz w:val="28"/>
          <w:szCs w:val="28"/>
        </w:rPr>
        <w:t>ку</w:t>
      </w:r>
      <w:r w:rsidR="00F84C31" w:rsidRPr="00F84C31">
        <w:rPr>
          <w:rFonts w:ascii="Times New Roman" w:hAnsi="Times New Roman"/>
          <w:sz w:val="28"/>
          <w:szCs w:val="28"/>
        </w:rPr>
        <w:t xml:space="preserve"> культури</w:t>
      </w:r>
      <w:r w:rsidR="00F84C31" w:rsidRPr="0070682E">
        <w:rPr>
          <w:sz w:val="28"/>
          <w:szCs w:val="28"/>
        </w:rPr>
        <w:t xml:space="preserve"> </w:t>
      </w:r>
      <w:r w:rsidR="006024E6" w:rsidRPr="0070682E">
        <w:rPr>
          <w:rFonts w:ascii="Times New Roman" w:hAnsi="Times New Roman"/>
          <w:sz w:val="28"/>
          <w:szCs w:val="28"/>
        </w:rPr>
        <w:t>є:</w:t>
      </w:r>
    </w:p>
    <w:p w:rsidR="006024E6" w:rsidRPr="0070682E" w:rsidRDefault="006024E6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>- збереження і розвиток україн</w:t>
      </w:r>
      <w:r w:rsidR="003216F8" w:rsidRPr="0070682E">
        <w:rPr>
          <w:rFonts w:ascii="Times New Roman" w:hAnsi="Times New Roman"/>
          <w:sz w:val="28"/>
          <w:szCs w:val="28"/>
        </w:rPr>
        <w:t>ської культури, а також культур</w:t>
      </w:r>
      <w:r w:rsidRPr="0070682E">
        <w:rPr>
          <w:rFonts w:ascii="Times New Roman" w:hAnsi="Times New Roman"/>
          <w:sz w:val="28"/>
          <w:szCs w:val="28"/>
        </w:rPr>
        <w:t xml:space="preserve"> інших національних груп, що проживають на території</w:t>
      </w:r>
      <w:r w:rsidR="003216F8" w:rsidRPr="0070682E">
        <w:rPr>
          <w:rFonts w:ascii="Times New Roman" w:hAnsi="Times New Roman"/>
          <w:sz w:val="28"/>
          <w:szCs w:val="28"/>
        </w:rPr>
        <w:t xml:space="preserve"> міста;</w:t>
      </w:r>
    </w:p>
    <w:p w:rsidR="003216F8" w:rsidRPr="0070682E" w:rsidRDefault="003216F8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 xml:space="preserve">- забезпечення культурно – </w:t>
      </w:r>
      <w:proofErr w:type="spellStart"/>
      <w:r w:rsidRPr="0070682E">
        <w:rPr>
          <w:rFonts w:ascii="Times New Roman" w:hAnsi="Times New Roman"/>
          <w:sz w:val="28"/>
          <w:szCs w:val="28"/>
        </w:rPr>
        <w:t>дозвіллєвих</w:t>
      </w:r>
      <w:proofErr w:type="spellEnd"/>
      <w:r w:rsidRPr="0070682E">
        <w:rPr>
          <w:rFonts w:ascii="Times New Roman" w:hAnsi="Times New Roman"/>
          <w:sz w:val="28"/>
          <w:szCs w:val="28"/>
        </w:rPr>
        <w:t xml:space="preserve"> потреб мешканців міста.</w:t>
      </w:r>
    </w:p>
    <w:p w:rsidR="003216F8" w:rsidRPr="0070682E" w:rsidRDefault="003216F8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 xml:space="preserve">2.3. Головним завданням </w:t>
      </w:r>
      <w:r w:rsidR="00F84C31" w:rsidRPr="00F84C31">
        <w:rPr>
          <w:rFonts w:ascii="Times New Roman" w:hAnsi="Times New Roman"/>
          <w:sz w:val="28"/>
          <w:szCs w:val="28"/>
        </w:rPr>
        <w:t>Прилуцьк</w:t>
      </w:r>
      <w:r w:rsidR="00F84C31">
        <w:rPr>
          <w:rFonts w:ascii="Times New Roman" w:hAnsi="Times New Roman"/>
          <w:sz w:val="28"/>
          <w:szCs w:val="28"/>
        </w:rPr>
        <w:t>ого</w:t>
      </w:r>
      <w:r w:rsidR="00F84C31" w:rsidRPr="00F84C31">
        <w:rPr>
          <w:rFonts w:ascii="Times New Roman" w:hAnsi="Times New Roman"/>
          <w:sz w:val="28"/>
          <w:szCs w:val="28"/>
        </w:rPr>
        <w:t xml:space="preserve"> міськ</w:t>
      </w:r>
      <w:r w:rsidR="00F84C31">
        <w:rPr>
          <w:rFonts w:ascii="Times New Roman" w:hAnsi="Times New Roman"/>
          <w:sz w:val="28"/>
          <w:szCs w:val="28"/>
        </w:rPr>
        <w:t>ого</w:t>
      </w:r>
      <w:r w:rsidR="00F84C31" w:rsidRPr="00F84C31">
        <w:rPr>
          <w:rFonts w:ascii="Times New Roman" w:hAnsi="Times New Roman"/>
          <w:sz w:val="28"/>
          <w:szCs w:val="28"/>
        </w:rPr>
        <w:t xml:space="preserve"> Будин</w:t>
      </w:r>
      <w:r w:rsidR="00F84C31">
        <w:rPr>
          <w:rFonts w:ascii="Times New Roman" w:hAnsi="Times New Roman"/>
          <w:sz w:val="28"/>
          <w:szCs w:val="28"/>
        </w:rPr>
        <w:t>ку</w:t>
      </w:r>
      <w:r w:rsidR="00F84C31" w:rsidRPr="00F84C31">
        <w:rPr>
          <w:rFonts w:ascii="Times New Roman" w:hAnsi="Times New Roman"/>
          <w:sz w:val="28"/>
          <w:szCs w:val="28"/>
        </w:rPr>
        <w:t xml:space="preserve"> культури</w:t>
      </w:r>
      <w:r w:rsidR="00F84C31" w:rsidRPr="0070682E">
        <w:rPr>
          <w:sz w:val="28"/>
          <w:szCs w:val="28"/>
        </w:rPr>
        <w:t xml:space="preserve"> </w:t>
      </w:r>
      <w:r w:rsidRPr="0070682E">
        <w:rPr>
          <w:rFonts w:ascii="Times New Roman" w:hAnsi="Times New Roman"/>
          <w:sz w:val="28"/>
          <w:szCs w:val="28"/>
        </w:rPr>
        <w:t>є:</w:t>
      </w:r>
    </w:p>
    <w:p w:rsidR="003216F8" w:rsidRPr="0070682E" w:rsidRDefault="003216F8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 xml:space="preserve">- </w:t>
      </w:r>
      <w:r w:rsidR="00247A7E">
        <w:rPr>
          <w:rFonts w:ascii="Times New Roman" w:hAnsi="Times New Roman"/>
          <w:sz w:val="28"/>
          <w:szCs w:val="28"/>
        </w:rPr>
        <w:t xml:space="preserve"> </w:t>
      </w:r>
      <w:r w:rsidRPr="0070682E">
        <w:rPr>
          <w:rFonts w:ascii="Times New Roman" w:hAnsi="Times New Roman"/>
          <w:sz w:val="28"/>
          <w:szCs w:val="28"/>
        </w:rPr>
        <w:t>задоволення культурних потреб населення ;</w:t>
      </w:r>
    </w:p>
    <w:p w:rsidR="003216F8" w:rsidRPr="0070682E" w:rsidRDefault="003216F8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>- розвиток усіх видів та жанрів самодіяльної народної творчості , аматорського мистецтва , народних художніх промислів;</w:t>
      </w:r>
    </w:p>
    <w:p w:rsidR="003216F8" w:rsidRPr="0070682E" w:rsidRDefault="003216F8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>- створення та організація</w:t>
      </w:r>
      <w:r w:rsidR="00F84C31">
        <w:rPr>
          <w:rFonts w:ascii="Times New Roman" w:hAnsi="Times New Roman"/>
          <w:sz w:val="28"/>
          <w:szCs w:val="28"/>
        </w:rPr>
        <w:t xml:space="preserve"> діяльності клубних формувань (</w:t>
      </w:r>
      <w:r w:rsidRPr="0070682E">
        <w:rPr>
          <w:rFonts w:ascii="Times New Roman" w:hAnsi="Times New Roman"/>
          <w:sz w:val="28"/>
          <w:szCs w:val="28"/>
        </w:rPr>
        <w:t>творчих колективів, гуртків, студій, любительських об’єднань, клубів за інтересами тощо);</w:t>
      </w:r>
    </w:p>
    <w:p w:rsidR="003216F8" w:rsidRPr="0070682E" w:rsidRDefault="003216F8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 xml:space="preserve">- підтримка соціально – важливих культурно – творчих , </w:t>
      </w:r>
      <w:proofErr w:type="spellStart"/>
      <w:r w:rsidRPr="0070682E">
        <w:rPr>
          <w:rFonts w:ascii="Times New Roman" w:hAnsi="Times New Roman"/>
          <w:sz w:val="28"/>
          <w:szCs w:val="28"/>
        </w:rPr>
        <w:t>пізнавально</w:t>
      </w:r>
      <w:proofErr w:type="spellEnd"/>
      <w:r w:rsidRPr="0070682E">
        <w:rPr>
          <w:rFonts w:ascii="Times New Roman" w:hAnsi="Times New Roman"/>
          <w:sz w:val="28"/>
          <w:szCs w:val="28"/>
        </w:rPr>
        <w:t xml:space="preserve"> – розважальних , спортивно – оздоровчих, художньо – естетичних ініціатив;</w:t>
      </w:r>
    </w:p>
    <w:p w:rsidR="003216F8" w:rsidRPr="0070682E" w:rsidRDefault="00247A7E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216F8" w:rsidRPr="0070682E">
        <w:rPr>
          <w:rFonts w:ascii="Times New Roman" w:hAnsi="Times New Roman"/>
          <w:sz w:val="28"/>
          <w:szCs w:val="28"/>
        </w:rPr>
        <w:t>вироблення та запровадження нових моделей культурного обслуговування громадян;</w:t>
      </w:r>
    </w:p>
    <w:p w:rsidR="003216F8" w:rsidRPr="0070682E" w:rsidRDefault="0040292F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 xml:space="preserve">- надання </w:t>
      </w:r>
      <w:proofErr w:type="spellStart"/>
      <w:r w:rsidRPr="0070682E">
        <w:rPr>
          <w:rFonts w:ascii="Times New Roman" w:hAnsi="Times New Roman"/>
          <w:sz w:val="28"/>
          <w:szCs w:val="28"/>
        </w:rPr>
        <w:t>інформаційно</w:t>
      </w:r>
      <w:proofErr w:type="spellEnd"/>
      <w:r w:rsidR="00795ABA" w:rsidRPr="0070682E">
        <w:rPr>
          <w:rFonts w:ascii="Times New Roman" w:hAnsi="Times New Roman"/>
          <w:sz w:val="28"/>
          <w:szCs w:val="28"/>
        </w:rPr>
        <w:t xml:space="preserve"> – </w:t>
      </w:r>
      <w:r w:rsidRPr="0070682E">
        <w:rPr>
          <w:rFonts w:ascii="Times New Roman" w:hAnsi="Times New Roman"/>
          <w:sz w:val="28"/>
          <w:szCs w:val="28"/>
        </w:rPr>
        <w:t xml:space="preserve">просвітницьких та методичних послуг і консультацій культурно – </w:t>
      </w:r>
      <w:proofErr w:type="spellStart"/>
      <w:r w:rsidRPr="0070682E">
        <w:rPr>
          <w:rFonts w:ascii="Times New Roman" w:hAnsi="Times New Roman"/>
          <w:sz w:val="28"/>
          <w:szCs w:val="28"/>
        </w:rPr>
        <w:t>дозвіллєвим</w:t>
      </w:r>
      <w:proofErr w:type="spellEnd"/>
      <w:r w:rsidRPr="0070682E">
        <w:rPr>
          <w:rFonts w:ascii="Times New Roman" w:hAnsi="Times New Roman"/>
          <w:sz w:val="28"/>
          <w:szCs w:val="28"/>
        </w:rPr>
        <w:t xml:space="preserve"> закладам міста, іншим установам, підприємствам та закладам , громадським організаціям, благодійним та іншим фондам в організації змістовного відпочинку та дозвілля.</w:t>
      </w:r>
    </w:p>
    <w:p w:rsidR="0040292F" w:rsidRPr="0070682E" w:rsidRDefault="002C7B4A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 xml:space="preserve">2.4. Предметом діяльності </w:t>
      </w:r>
      <w:r w:rsidR="00F84C31" w:rsidRPr="00F84C31">
        <w:rPr>
          <w:rFonts w:ascii="Times New Roman" w:hAnsi="Times New Roman"/>
          <w:sz w:val="28"/>
          <w:szCs w:val="28"/>
        </w:rPr>
        <w:t>Прилуцьк</w:t>
      </w:r>
      <w:r w:rsidR="00F84C31">
        <w:rPr>
          <w:rFonts w:ascii="Times New Roman" w:hAnsi="Times New Roman"/>
          <w:sz w:val="28"/>
          <w:szCs w:val="28"/>
        </w:rPr>
        <w:t>ого</w:t>
      </w:r>
      <w:r w:rsidR="00F84C31" w:rsidRPr="00F84C31">
        <w:rPr>
          <w:rFonts w:ascii="Times New Roman" w:hAnsi="Times New Roman"/>
          <w:sz w:val="28"/>
          <w:szCs w:val="28"/>
        </w:rPr>
        <w:t xml:space="preserve"> міськ</w:t>
      </w:r>
      <w:r w:rsidR="00F84C31">
        <w:rPr>
          <w:rFonts w:ascii="Times New Roman" w:hAnsi="Times New Roman"/>
          <w:sz w:val="28"/>
          <w:szCs w:val="28"/>
        </w:rPr>
        <w:t>ого</w:t>
      </w:r>
      <w:r w:rsidR="00F84C31" w:rsidRPr="00F84C31">
        <w:rPr>
          <w:rFonts w:ascii="Times New Roman" w:hAnsi="Times New Roman"/>
          <w:sz w:val="28"/>
          <w:szCs w:val="28"/>
        </w:rPr>
        <w:t xml:space="preserve"> Будин</w:t>
      </w:r>
      <w:r w:rsidR="00F84C31">
        <w:rPr>
          <w:rFonts w:ascii="Times New Roman" w:hAnsi="Times New Roman"/>
          <w:sz w:val="28"/>
          <w:szCs w:val="28"/>
        </w:rPr>
        <w:t>ку</w:t>
      </w:r>
      <w:r w:rsidR="00F84C31" w:rsidRPr="00F84C31">
        <w:rPr>
          <w:rFonts w:ascii="Times New Roman" w:hAnsi="Times New Roman"/>
          <w:sz w:val="28"/>
          <w:szCs w:val="28"/>
        </w:rPr>
        <w:t xml:space="preserve"> культури</w:t>
      </w:r>
      <w:r w:rsidR="00F84C31" w:rsidRPr="0070682E">
        <w:rPr>
          <w:sz w:val="28"/>
          <w:szCs w:val="28"/>
        </w:rPr>
        <w:t xml:space="preserve"> </w:t>
      </w:r>
      <w:r w:rsidRPr="0070682E">
        <w:rPr>
          <w:rFonts w:ascii="Times New Roman" w:hAnsi="Times New Roman"/>
          <w:sz w:val="28"/>
          <w:szCs w:val="28"/>
        </w:rPr>
        <w:t>є:</w:t>
      </w:r>
    </w:p>
    <w:p w:rsidR="002C7B4A" w:rsidRPr="0070682E" w:rsidRDefault="002C7B4A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>- створення та організація діяльності творчих колективів ,гуртків , студій, любительських об’єднань та клубів за інтересами , інших клубних формувань,а також їх участі у конкурсах та фестивалях різного рівня;</w:t>
      </w:r>
    </w:p>
    <w:p w:rsidR="002C7B4A" w:rsidRPr="0070682E" w:rsidRDefault="002C7B4A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>- організація і проведення фестивалів, оглядів, конкурсів, виставок та інших форм демонстрації результатів творчої діяльності клубних формувань, у тому числі й за межами міста;</w:t>
      </w:r>
    </w:p>
    <w:p w:rsidR="002C7B4A" w:rsidRPr="0070682E" w:rsidRDefault="0088757A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проведення вистав</w:t>
      </w:r>
      <w:r w:rsidR="002C7B4A" w:rsidRPr="0070682E">
        <w:rPr>
          <w:rFonts w:ascii="Times New Roman" w:hAnsi="Times New Roman"/>
          <w:sz w:val="28"/>
          <w:szCs w:val="28"/>
        </w:rPr>
        <w:t xml:space="preserve">, концертів, інших театрально – видовищних </w:t>
      </w:r>
      <w:r w:rsidR="00AB0DA2" w:rsidRPr="0070682E">
        <w:rPr>
          <w:rFonts w:ascii="Times New Roman" w:hAnsi="Times New Roman"/>
          <w:sz w:val="28"/>
          <w:szCs w:val="28"/>
        </w:rPr>
        <w:t>заходів, у тому числі за участю професійних творчих колективів та окремих виконавців ;</w:t>
      </w:r>
    </w:p>
    <w:p w:rsidR="00AB0DA2" w:rsidRPr="0070682E" w:rsidRDefault="00795ABA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 xml:space="preserve">- організація </w:t>
      </w:r>
      <w:r w:rsidR="00AB0DA2" w:rsidRPr="0070682E">
        <w:rPr>
          <w:rFonts w:ascii="Times New Roman" w:hAnsi="Times New Roman"/>
          <w:sz w:val="28"/>
          <w:szCs w:val="28"/>
        </w:rPr>
        <w:t xml:space="preserve"> та проведення культурно – масових заходів , театралізованих свят, народних гулянь, а також обрядів та ритуалів відповідно до місцевих звичаїв і традицій;</w:t>
      </w:r>
    </w:p>
    <w:p w:rsidR="00AB0DA2" w:rsidRPr="0070682E" w:rsidRDefault="00AB0DA2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>- організація дозвілля для різновікових груп населення, у тому числі проведення вечорів відпочинку , дискотек, молодіжних балів, карнавалів, дитячих ранків та інших розважальних та культурно – просвітницьких програм;</w:t>
      </w:r>
    </w:p>
    <w:p w:rsidR="00AB0DA2" w:rsidRPr="0070682E" w:rsidRDefault="00AB0DA2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>- обмін досвідом роботи, проведення заходів з міжнародного співробітництва та міжнародного обміну творчими досягненнями  у рамках куль</w:t>
      </w:r>
      <w:r w:rsidR="009F731B" w:rsidRPr="0070682E">
        <w:rPr>
          <w:rFonts w:ascii="Times New Roman" w:hAnsi="Times New Roman"/>
          <w:sz w:val="28"/>
          <w:szCs w:val="28"/>
        </w:rPr>
        <w:t>турних програм, проектів тощо, участь у міжнародних культурно – просвітницьких заходах.</w:t>
      </w:r>
    </w:p>
    <w:p w:rsidR="009F731B" w:rsidRPr="0070682E" w:rsidRDefault="009F731B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>2.5 Здійснення обробки персональних даних працівників закладу відповідно до закону України «Про захист персональних даних» з метою забезпечення реалізації трудових відносин у сфері культури.</w:t>
      </w:r>
    </w:p>
    <w:p w:rsidR="009F731B" w:rsidRPr="0070682E" w:rsidRDefault="009F731B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31B" w:rsidRPr="0070682E" w:rsidRDefault="009F731B" w:rsidP="00706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 xml:space="preserve">3.ЮРИДИЧНИЙ СТАТУТ </w:t>
      </w:r>
      <w:r w:rsidR="0088757A">
        <w:rPr>
          <w:rFonts w:ascii="Times New Roman" w:hAnsi="Times New Roman"/>
          <w:sz w:val="28"/>
          <w:szCs w:val="28"/>
        </w:rPr>
        <w:t xml:space="preserve">ПРИЛУЦЬКОГО МІСЬКОГО </w:t>
      </w:r>
      <w:r w:rsidRPr="0070682E">
        <w:rPr>
          <w:rFonts w:ascii="Times New Roman" w:hAnsi="Times New Roman"/>
          <w:sz w:val="28"/>
          <w:szCs w:val="28"/>
        </w:rPr>
        <w:t>БУДИНКУ КУЛЬТУРИ</w:t>
      </w:r>
    </w:p>
    <w:p w:rsidR="009F731B" w:rsidRPr="0070682E" w:rsidRDefault="009F731B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31B" w:rsidRPr="0070682E" w:rsidRDefault="009F731B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 xml:space="preserve">3.1. </w:t>
      </w:r>
      <w:r w:rsidR="00F84C31" w:rsidRPr="00F84C31">
        <w:rPr>
          <w:rFonts w:ascii="Times New Roman" w:hAnsi="Times New Roman"/>
          <w:sz w:val="28"/>
          <w:szCs w:val="28"/>
        </w:rPr>
        <w:t>Прилуцьк</w:t>
      </w:r>
      <w:r w:rsidR="00F84C31">
        <w:rPr>
          <w:rFonts w:ascii="Times New Roman" w:hAnsi="Times New Roman"/>
          <w:sz w:val="28"/>
          <w:szCs w:val="28"/>
        </w:rPr>
        <w:t>ий</w:t>
      </w:r>
      <w:r w:rsidR="00F84C31" w:rsidRPr="00F84C31">
        <w:rPr>
          <w:rFonts w:ascii="Times New Roman" w:hAnsi="Times New Roman"/>
          <w:sz w:val="28"/>
          <w:szCs w:val="28"/>
        </w:rPr>
        <w:t xml:space="preserve"> міськ</w:t>
      </w:r>
      <w:r w:rsidR="00F84C31">
        <w:rPr>
          <w:rFonts w:ascii="Times New Roman" w:hAnsi="Times New Roman"/>
          <w:sz w:val="28"/>
          <w:szCs w:val="28"/>
        </w:rPr>
        <w:t>ий</w:t>
      </w:r>
      <w:r w:rsidR="00F84C31" w:rsidRPr="00F84C31">
        <w:rPr>
          <w:rFonts w:ascii="Times New Roman" w:hAnsi="Times New Roman"/>
          <w:sz w:val="28"/>
          <w:szCs w:val="28"/>
        </w:rPr>
        <w:t xml:space="preserve"> Будин</w:t>
      </w:r>
      <w:r w:rsidR="00F84C31">
        <w:rPr>
          <w:rFonts w:ascii="Times New Roman" w:hAnsi="Times New Roman"/>
          <w:sz w:val="28"/>
          <w:szCs w:val="28"/>
        </w:rPr>
        <w:t>ок</w:t>
      </w:r>
      <w:r w:rsidR="00F84C31" w:rsidRPr="00F84C31">
        <w:rPr>
          <w:rFonts w:ascii="Times New Roman" w:hAnsi="Times New Roman"/>
          <w:sz w:val="28"/>
          <w:szCs w:val="28"/>
        </w:rPr>
        <w:t xml:space="preserve"> культури</w:t>
      </w:r>
      <w:r w:rsidR="00F84C31" w:rsidRPr="0070682E">
        <w:rPr>
          <w:sz w:val="28"/>
          <w:szCs w:val="28"/>
        </w:rPr>
        <w:t xml:space="preserve"> </w:t>
      </w:r>
      <w:r w:rsidRPr="0070682E">
        <w:rPr>
          <w:rFonts w:ascii="Times New Roman" w:hAnsi="Times New Roman"/>
          <w:sz w:val="28"/>
          <w:szCs w:val="28"/>
        </w:rPr>
        <w:t xml:space="preserve">має статут бюджетного неприбуткового закладу і безпосередньо підпорядкований </w:t>
      </w:r>
      <w:r w:rsidR="0042096E">
        <w:rPr>
          <w:rFonts w:ascii="Times New Roman" w:hAnsi="Times New Roman"/>
          <w:sz w:val="28"/>
          <w:szCs w:val="28"/>
        </w:rPr>
        <w:t xml:space="preserve">відділом </w:t>
      </w:r>
      <w:r w:rsidRPr="0070682E">
        <w:rPr>
          <w:rFonts w:ascii="Times New Roman" w:hAnsi="Times New Roman"/>
          <w:sz w:val="28"/>
          <w:szCs w:val="28"/>
        </w:rPr>
        <w:t xml:space="preserve"> культури </w:t>
      </w:r>
      <w:r w:rsidR="0042096E">
        <w:rPr>
          <w:rFonts w:ascii="Times New Roman" w:hAnsi="Times New Roman"/>
          <w:sz w:val="28"/>
          <w:szCs w:val="28"/>
        </w:rPr>
        <w:t xml:space="preserve">і туризму </w:t>
      </w:r>
      <w:r w:rsidRPr="0070682E">
        <w:rPr>
          <w:rFonts w:ascii="Times New Roman" w:hAnsi="Times New Roman"/>
          <w:sz w:val="28"/>
          <w:szCs w:val="28"/>
        </w:rPr>
        <w:t>Прилуцької міської ради</w:t>
      </w:r>
      <w:r w:rsidR="008F76C1" w:rsidRPr="0070682E">
        <w:rPr>
          <w:rFonts w:ascii="Times New Roman" w:hAnsi="Times New Roman"/>
          <w:sz w:val="28"/>
          <w:szCs w:val="28"/>
        </w:rPr>
        <w:t xml:space="preserve"> (далі – уповноважений орган) та входить до базової мережі закладів культури м. Прилуки.</w:t>
      </w:r>
    </w:p>
    <w:p w:rsidR="008F76C1" w:rsidRPr="0070682E" w:rsidRDefault="008F76C1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 xml:space="preserve">3.2. </w:t>
      </w:r>
      <w:r w:rsidR="00F84C31" w:rsidRPr="00F84C31">
        <w:rPr>
          <w:rFonts w:ascii="Times New Roman" w:hAnsi="Times New Roman"/>
          <w:sz w:val="28"/>
          <w:szCs w:val="28"/>
        </w:rPr>
        <w:t>Прилуцьк</w:t>
      </w:r>
      <w:r w:rsidR="00F84C31">
        <w:rPr>
          <w:rFonts w:ascii="Times New Roman" w:hAnsi="Times New Roman"/>
          <w:sz w:val="28"/>
          <w:szCs w:val="28"/>
        </w:rPr>
        <w:t>ий</w:t>
      </w:r>
      <w:r w:rsidR="00F84C31" w:rsidRPr="00F84C31">
        <w:rPr>
          <w:rFonts w:ascii="Times New Roman" w:hAnsi="Times New Roman"/>
          <w:sz w:val="28"/>
          <w:szCs w:val="28"/>
        </w:rPr>
        <w:t xml:space="preserve"> міськ</w:t>
      </w:r>
      <w:r w:rsidR="00F84C31">
        <w:rPr>
          <w:rFonts w:ascii="Times New Roman" w:hAnsi="Times New Roman"/>
          <w:sz w:val="28"/>
          <w:szCs w:val="28"/>
        </w:rPr>
        <w:t>ий</w:t>
      </w:r>
      <w:r w:rsidR="00F84C31" w:rsidRPr="00F84C31">
        <w:rPr>
          <w:rFonts w:ascii="Times New Roman" w:hAnsi="Times New Roman"/>
          <w:sz w:val="28"/>
          <w:szCs w:val="28"/>
        </w:rPr>
        <w:t xml:space="preserve"> Будин</w:t>
      </w:r>
      <w:r w:rsidR="00F84C31">
        <w:rPr>
          <w:rFonts w:ascii="Times New Roman" w:hAnsi="Times New Roman"/>
          <w:sz w:val="28"/>
          <w:szCs w:val="28"/>
        </w:rPr>
        <w:t>ок</w:t>
      </w:r>
      <w:r w:rsidR="00F84C31" w:rsidRPr="00F84C31">
        <w:rPr>
          <w:rFonts w:ascii="Times New Roman" w:hAnsi="Times New Roman"/>
          <w:sz w:val="28"/>
          <w:szCs w:val="28"/>
        </w:rPr>
        <w:t xml:space="preserve"> культури</w:t>
      </w:r>
      <w:r w:rsidRPr="0070682E">
        <w:rPr>
          <w:rFonts w:ascii="Times New Roman" w:hAnsi="Times New Roman"/>
          <w:sz w:val="28"/>
          <w:szCs w:val="28"/>
        </w:rPr>
        <w:t xml:space="preserve"> є юридичною особою, користується правами та виконує обов’язки , пов’язані з його діяльністю, має рахунки в органі Державної казначейської служби України, самостійний кошторис та баланс, круглу печатку, кутовий штамп та інші реквізити.</w:t>
      </w:r>
    </w:p>
    <w:p w:rsidR="008F76C1" w:rsidRPr="0070682E" w:rsidRDefault="008F76C1" w:rsidP="00A64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 xml:space="preserve">3.3. </w:t>
      </w:r>
      <w:r w:rsidR="00F84C31" w:rsidRPr="00F84C31">
        <w:rPr>
          <w:rFonts w:ascii="Times New Roman" w:hAnsi="Times New Roman"/>
          <w:sz w:val="28"/>
          <w:szCs w:val="28"/>
        </w:rPr>
        <w:t>Прилуцьк</w:t>
      </w:r>
      <w:r w:rsidR="00F84C31">
        <w:rPr>
          <w:rFonts w:ascii="Times New Roman" w:hAnsi="Times New Roman"/>
          <w:sz w:val="28"/>
          <w:szCs w:val="28"/>
        </w:rPr>
        <w:t>ий</w:t>
      </w:r>
      <w:r w:rsidR="00F84C31" w:rsidRPr="00F84C31">
        <w:rPr>
          <w:rFonts w:ascii="Times New Roman" w:hAnsi="Times New Roman"/>
          <w:sz w:val="28"/>
          <w:szCs w:val="28"/>
        </w:rPr>
        <w:t xml:space="preserve"> міськ</w:t>
      </w:r>
      <w:r w:rsidR="00F84C31">
        <w:rPr>
          <w:rFonts w:ascii="Times New Roman" w:hAnsi="Times New Roman"/>
          <w:sz w:val="28"/>
          <w:szCs w:val="28"/>
        </w:rPr>
        <w:t>ий</w:t>
      </w:r>
      <w:r w:rsidR="00F84C31" w:rsidRPr="00F84C31">
        <w:rPr>
          <w:rFonts w:ascii="Times New Roman" w:hAnsi="Times New Roman"/>
          <w:sz w:val="28"/>
          <w:szCs w:val="28"/>
        </w:rPr>
        <w:t xml:space="preserve"> Будин</w:t>
      </w:r>
      <w:r w:rsidR="00F84C31">
        <w:rPr>
          <w:rFonts w:ascii="Times New Roman" w:hAnsi="Times New Roman"/>
          <w:sz w:val="28"/>
          <w:szCs w:val="28"/>
        </w:rPr>
        <w:t>ок</w:t>
      </w:r>
      <w:r w:rsidR="00F84C31" w:rsidRPr="00F84C31">
        <w:rPr>
          <w:rFonts w:ascii="Times New Roman" w:hAnsi="Times New Roman"/>
          <w:sz w:val="28"/>
          <w:szCs w:val="28"/>
        </w:rPr>
        <w:t xml:space="preserve"> культури</w:t>
      </w:r>
      <w:r w:rsidR="00F84C31" w:rsidRPr="0070682E">
        <w:rPr>
          <w:sz w:val="28"/>
          <w:szCs w:val="28"/>
        </w:rPr>
        <w:t xml:space="preserve"> </w:t>
      </w:r>
      <w:r w:rsidR="00A64EC1" w:rsidRPr="0070682E">
        <w:rPr>
          <w:rFonts w:ascii="Times New Roman" w:hAnsi="Times New Roman"/>
          <w:sz w:val="28"/>
          <w:szCs w:val="28"/>
        </w:rPr>
        <w:t>набуває прав юридичної особи з дня його державної реєс</w:t>
      </w:r>
      <w:r w:rsidR="00A64EC1">
        <w:rPr>
          <w:rFonts w:ascii="Times New Roman" w:hAnsi="Times New Roman"/>
          <w:sz w:val="28"/>
          <w:szCs w:val="28"/>
        </w:rPr>
        <w:t>трації , має відокремлене майно</w:t>
      </w:r>
      <w:r w:rsidR="00A64EC1" w:rsidRPr="0070682E">
        <w:rPr>
          <w:rFonts w:ascii="Times New Roman" w:hAnsi="Times New Roman"/>
          <w:sz w:val="28"/>
          <w:szCs w:val="28"/>
        </w:rPr>
        <w:t>,</w:t>
      </w:r>
      <w:r w:rsidR="00A64EC1">
        <w:rPr>
          <w:rFonts w:ascii="Times New Roman" w:hAnsi="Times New Roman"/>
          <w:sz w:val="28"/>
          <w:szCs w:val="28"/>
        </w:rPr>
        <w:t xml:space="preserve"> </w:t>
      </w:r>
      <w:r w:rsidR="00A64EC1" w:rsidRPr="0070682E">
        <w:rPr>
          <w:rFonts w:ascii="Times New Roman" w:hAnsi="Times New Roman"/>
          <w:sz w:val="28"/>
          <w:szCs w:val="28"/>
        </w:rPr>
        <w:t>самостійний баланс, поточний та інші рахун</w:t>
      </w:r>
      <w:r w:rsidR="00A64EC1">
        <w:rPr>
          <w:rFonts w:ascii="Times New Roman" w:hAnsi="Times New Roman"/>
          <w:sz w:val="28"/>
          <w:szCs w:val="28"/>
        </w:rPr>
        <w:t>ки в установах банків, печатку</w:t>
      </w:r>
      <w:r w:rsidR="00A64EC1" w:rsidRPr="0070682E">
        <w:rPr>
          <w:rFonts w:ascii="Times New Roman" w:hAnsi="Times New Roman"/>
          <w:sz w:val="28"/>
          <w:szCs w:val="28"/>
        </w:rPr>
        <w:t>, гербову печатку і штамп з своїм найменув</w:t>
      </w:r>
      <w:r w:rsidR="00A64EC1">
        <w:rPr>
          <w:rFonts w:ascii="Times New Roman" w:hAnsi="Times New Roman"/>
          <w:sz w:val="28"/>
          <w:szCs w:val="28"/>
        </w:rPr>
        <w:t>анням та ідентифікаційним кодом</w:t>
      </w:r>
      <w:r w:rsidR="00A64EC1" w:rsidRPr="0070682E">
        <w:rPr>
          <w:rFonts w:ascii="Times New Roman" w:hAnsi="Times New Roman"/>
          <w:sz w:val="28"/>
          <w:szCs w:val="28"/>
        </w:rPr>
        <w:t>, інші реквізити , може бути позивачем і відповідачем у суді</w:t>
      </w:r>
      <w:r w:rsidR="0088757A">
        <w:rPr>
          <w:rFonts w:ascii="Times New Roman" w:hAnsi="Times New Roman"/>
          <w:sz w:val="28"/>
          <w:szCs w:val="28"/>
        </w:rPr>
        <w:t xml:space="preserve">, </w:t>
      </w:r>
      <w:r w:rsidR="00A64EC1" w:rsidRPr="0070682E">
        <w:rPr>
          <w:rFonts w:ascii="Times New Roman" w:hAnsi="Times New Roman"/>
          <w:sz w:val="28"/>
          <w:szCs w:val="28"/>
        </w:rPr>
        <w:t>господарчому суді.</w:t>
      </w:r>
    </w:p>
    <w:p w:rsidR="00FD1E17" w:rsidRPr="0070682E" w:rsidRDefault="00FD1E17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 xml:space="preserve">3.4. </w:t>
      </w:r>
      <w:r w:rsidR="00F84C31" w:rsidRPr="00F84C31">
        <w:rPr>
          <w:rFonts w:ascii="Times New Roman" w:hAnsi="Times New Roman"/>
          <w:sz w:val="28"/>
          <w:szCs w:val="28"/>
        </w:rPr>
        <w:t>Прилуцьк</w:t>
      </w:r>
      <w:r w:rsidR="00F84C31">
        <w:rPr>
          <w:rFonts w:ascii="Times New Roman" w:hAnsi="Times New Roman"/>
          <w:sz w:val="28"/>
          <w:szCs w:val="28"/>
        </w:rPr>
        <w:t>ий</w:t>
      </w:r>
      <w:r w:rsidR="00F84C31" w:rsidRPr="00F84C31">
        <w:rPr>
          <w:rFonts w:ascii="Times New Roman" w:hAnsi="Times New Roman"/>
          <w:sz w:val="28"/>
          <w:szCs w:val="28"/>
        </w:rPr>
        <w:t xml:space="preserve"> міськ</w:t>
      </w:r>
      <w:r w:rsidR="00F84C31">
        <w:rPr>
          <w:rFonts w:ascii="Times New Roman" w:hAnsi="Times New Roman"/>
          <w:sz w:val="28"/>
          <w:szCs w:val="28"/>
        </w:rPr>
        <w:t>ий</w:t>
      </w:r>
      <w:r w:rsidR="00F84C31" w:rsidRPr="00F84C31">
        <w:rPr>
          <w:rFonts w:ascii="Times New Roman" w:hAnsi="Times New Roman"/>
          <w:sz w:val="28"/>
          <w:szCs w:val="28"/>
        </w:rPr>
        <w:t xml:space="preserve"> Будин</w:t>
      </w:r>
      <w:r w:rsidR="00F84C31">
        <w:rPr>
          <w:rFonts w:ascii="Times New Roman" w:hAnsi="Times New Roman"/>
          <w:sz w:val="28"/>
          <w:szCs w:val="28"/>
        </w:rPr>
        <w:t>ок</w:t>
      </w:r>
      <w:r w:rsidR="00F84C31" w:rsidRPr="00F84C31">
        <w:rPr>
          <w:rFonts w:ascii="Times New Roman" w:hAnsi="Times New Roman"/>
          <w:sz w:val="28"/>
          <w:szCs w:val="28"/>
        </w:rPr>
        <w:t xml:space="preserve"> культури</w:t>
      </w:r>
      <w:r w:rsidR="00F84C31" w:rsidRPr="0070682E">
        <w:rPr>
          <w:sz w:val="28"/>
          <w:szCs w:val="28"/>
        </w:rPr>
        <w:t xml:space="preserve"> </w:t>
      </w:r>
      <w:r w:rsidR="00A64EC1" w:rsidRPr="0070682E">
        <w:rPr>
          <w:rFonts w:ascii="Times New Roman" w:hAnsi="Times New Roman"/>
          <w:sz w:val="28"/>
          <w:szCs w:val="28"/>
        </w:rPr>
        <w:t>має право за згодою Власника укладати уго</w:t>
      </w:r>
      <w:r w:rsidR="00A64EC1">
        <w:rPr>
          <w:rFonts w:ascii="Times New Roman" w:hAnsi="Times New Roman"/>
          <w:sz w:val="28"/>
          <w:szCs w:val="28"/>
        </w:rPr>
        <w:t>ди і договори купівлі – продажу, обміну, підряду</w:t>
      </w:r>
      <w:r w:rsidR="00A64EC1" w:rsidRPr="0070682E">
        <w:rPr>
          <w:rFonts w:ascii="Times New Roman" w:hAnsi="Times New Roman"/>
          <w:sz w:val="28"/>
          <w:szCs w:val="28"/>
        </w:rPr>
        <w:t xml:space="preserve">, оренди, суборенди, позики та </w:t>
      </w:r>
      <w:r w:rsidR="00A64EC1" w:rsidRPr="0070682E">
        <w:rPr>
          <w:rFonts w:ascii="Times New Roman" w:hAnsi="Times New Roman"/>
          <w:sz w:val="28"/>
          <w:szCs w:val="28"/>
        </w:rPr>
        <w:lastRenderedPageBreak/>
        <w:t>ін.</w:t>
      </w:r>
      <w:r w:rsidR="0060245C">
        <w:rPr>
          <w:rFonts w:ascii="Times New Roman" w:hAnsi="Times New Roman"/>
          <w:sz w:val="28"/>
          <w:szCs w:val="28"/>
        </w:rPr>
        <w:t xml:space="preserve"> </w:t>
      </w:r>
      <w:r w:rsidR="00A64EC1" w:rsidRPr="0070682E">
        <w:rPr>
          <w:rFonts w:ascii="Times New Roman" w:hAnsi="Times New Roman"/>
          <w:sz w:val="28"/>
          <w:szCs w:val="28"/>
        </w:rPr>
        <w:t xml:space="preserve"> з</w:t>
      </w:r>
      <w:r w:rsidR="00A64EC1">
        <w:rPr>
          <w:rFonts w:ascii="Times New Roman" w:hAnsi="Times New Roman"/>
          <w:sz w:val="28"/>
          <w:szCs w:val="28"/>
        </w:rPr>
        <w:t xml:space="preserve"> підприємствами, організаціями</w:t>
      </w:r>
      <w:r w:rsidR="00A64EC1" w:rsidRPr="0070682E">
        <w:rPr>
          <w:rFonts w:ascii="Times New Roman" w:hAnsi="Times New Roman"/>
          <w:sz w:val="28"/>
          <w:szCs w:val="28"/>
        </w:rPr>
        <w:t>, установами, установами усі</w:t>
      </w:r>
      <w:r w:rsidR="00A64EC1">
        <w:rPr>
          <w:rFonts w:ascii="Times New Roman" w:hAnsi="Times New Roman"/>
          <w:sz w:val="28"/>
          <w:szCs w:val="28"/>
        </w:rPr>
        <w:t>х форм власності та громадянами</w:t>
      </w:r>
      <w:r w:rsidR="00A64EC1" w:rsidRPr="0070682E">
        <w:rPr>
          <w:rFonts w:ascii="Times New Roman" w:hAnsi="Times New Roman"/>
          <w:sz w:val="28"/>
          <w:szCs w:val="28"/>
        </w:rPr>
        <w:t>, залучати до роботи творчі колективи .</w:t>
      </w:r>
    </w:p>
    <w:p w:rsidR="00933540" w:rsidRPr="0070682E" w:rsidRDefault="00933540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 xml:space="preserve">3.5. </w:t>
      </w:r>
      <w:r w:rsidR="0042096E" w:rsidRPr="0070682E">
        <w:rPr>
          <w:rFonts w:ascii="Times New Roman" w:hAnsi="Times New Roman"/>
          <w:sz w:val="28"/>
          <w:szCs w:val="28"/>
        </w:rPr>
        <w:t xml:space="preserve">Міська рада /Власник/Засновник/ здійснює свої повноваження щодо суб’єкту господарювання /Будинку культури/ виключно в межах визначених Конституцією України (254к/96-ВР), законом про місцеве самоврядування іншими законами. Міська рада щодо </w:t>
      </w:r>
      <w:r w:rsidR="0042096E">
        <w:rPr>
          <w:rFonts w:ascii="Times New Roman" w:hAnsi="Times New Roman"/>
          <w:sz w:val="28"/>
          <w:szCs w:val="28"/>
        </w:rPr>
        <w:t xml:space="preserve">Прилуцького міського </w:t>
      </w:r>
      <w:r w:rsidR="0042096E" w:rsidRPr="0070682E">
        <w:rPr>
          <w:rFonts w:ascii="Times New Roman" w:hAnsi="Times New Roman"/>
          <w:sz w:val="28"/>
          <w:szCs w:val="28"/>
        </w:rPr>
        <w:t>Будинку культури може здійснювати також окремі повноваження органів виконавчої влади, надані їй законом.</w:t>
      </w:r>
    </w:p>
    <w:p w:rsidR="002C7B4A" w:rsidRPr="0070682E" w:rsidRDefault="0042096E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42096E">
        <w:rPr>
          <w:rFonts w:ascii="Times New Roman" w:hAnsi="Times New Roman"/>
          <w:sz w:val="28"/>
          <w:szCs w:val="28"/>
        </w:rPr>
        <w:t xml:space="preserve"> </w:t>
      </w:r>
      <w:r w:rsidRPr="0070682E">
        <w:rPr>
          <w:rFonts w:ascii="Times New Roman" w:hAnsi="Times New Roman"/>
          <w:sz w:val="28"/>
          <w:szCs w:val="28"/>
        </w:rPr>
        <w:t xml:space="preserve">Незаконне втручання міської ради та посадових осіб місцевого самоврядування у господарську діяльність </w:t>
      </w:r>
      <w:r>
        <w:rPr>
          <w:rFonts w:ascii="Times New Roman" w:hAnsi="Times New Roman"/>
          <w:sz w:val="28"/>
          <w:szCs w:val="28"/>
        </w:rPr>
        <w:t xml:space="preserve">Прилуцького міського </w:t>
      </w:r>
      <w:r w:rsidRPr="0070682E">
        <w:rPr>
          <w:rFonts w:ascii="Times New Roman" w:hAnsi="Times New Roman"/>
          <w:sz w:val="28"/>
          <w:szCs w:val="28"/>
        </w:rPr>
        <w:t>Будинку культури забороняється. Не допускається видання правових актів міською радою, якими встановлюються непередбачені законом обмеження щодо обігу окремих видів послуг на території відповідної адміністративно-територіальної одинці.</w:t>
      </w:r>
    </w:p>
    <w:p w:rsidR="0042096E" w:rsidRPr="0070682E" w:rsidRDefault="00933540" w:rsidP="00420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 xml:space="preserve">3.7. </w:t>
      </w:r>
      <w:r w:rsidR="0042096E" w:rsidRPr="0070682E">
        <w:rPr>
          <w:rFonts w:ascii="Times New Roman" w:hAnsi="Times New Roman"/>
          <w:sz w:val="28"/>
          <w:szCs w:val="28"/>
        </w:rPr>
        <w:t xml:space="preserve">Органи, посадові та службові особи місцевого самоврядування несуть відповідальність за свою діяльність перед </w:t>
      </w:r>
      <w:r w:rsidR="0042096E">
        <w:rPr>
          <w:rFonts w:ascii="Times New Roman" w:hAnsi="Times New Roman"/>
          <w:sz w:val="28"/>
          <w:szCs w:val="28"/>
        </w:rPr>
        <w:t xml:space="preserve">Прилуцьким міським </w:t>
      </w:r>
      <w:r w:rsidR="0042096E" w:rsidRPr="0070682E">
        <w:rPr>
          <w:rFonts w:ascii="Times New Roman" w:hAnsi="Times New Roman"/>
          <w:sz w:val="28"/>
          <w:szCs w:val="28"/>
        </w:rPr>
        <w:t>Будинком культури, підстави, види і порядок якої визначаються Конституцією України.</w:t>
      </w:r>
    </w:p>
    <w:p w:rsidR="009A5354" w:rsidRPr="0070682E" w:rsidRDefault="009A5354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682E">
        <w:rPr>
          <w:rFonts w:ascii="Times New Roman" w:hAnsi="Times New Roman"/>
          <w:sz w:val="28"/>
          <w:szCs w:val="28"/>
        </w:rPr>
        <w:t xml:space="preserve"> </w:t>
      </w:r>
    </w:p>
    <w:p w:rsidR="00A75286" w:rsidRPr="0070682E" w:rsidRDefault="00A75286" w:rsidP="00706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5286" w:rsidRPr="0070682E" w:rsidRDefault="00A75286" w:rsidP="00706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 xml:space="preserve">4.УПРАВЛІННЯ </w:t>
      </w:r>
      <w:r w:rsidR="0088757A">
        <w:rPr>
          <w:rFonts w:ascii="Times New Roman" w:hAnsi="Times New Roman"/>
          <w:sz w:val="28"/>
          <w:szCs w:val="28"/>
        </w:rPr>
        <w:t xml:space="preserve">ПРИЛУЦЬКИМ МІСЬКИМ </w:t>
      </w:r>
      <w:r w:rsidRPr="0070682E">
        <w:rPr>
          <w:rFonts w:ascii="Times New Roman" w:hAnsi="Times New Roman"/>
          <w:sz w:val="28"/>
          <w:szCs w:val="28"/>
        </w:rPr>
        <w:t>БУДИНКОМ КУЛЬТУРИ</w:t>
      </w:r>
    </w:p>
    <w:p w:rsidR="00A75286" w:rsidRPr="0070682E" w:rsidRDefault="00A75286" w:rsidP="00706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5286" w:rsidRPr="0070682E" w:rsidRDefault="00A75286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 xml:space="preserve">4.1 Безпосереднє управління </w:t>
      </w:r>
      <w:r w:rsidR="00F84C31">
        <w:rPr>
          <w:rFonts w:ascii="Times New Roman" w:hAnsi="Times New Roman"/>
          <w:sz w:val="28"/>
          <w:szCs w:val="28"/>
        </w:rPr>
        <w:t xml:space="preserve">Прилуцьким міським </w:t>
      </w:r>
      <w:r w:rsidRPr="0070682E">
        <w:rPr>
          <w:rFonts w:ascii="Times New Roman" w:hAnsi="Times New Roman"/>
          <w:sz w:val="28"/>
          <w:szCs w:val="28"/>
        </w:rPr>
        <w:t>Будинком культури здійснює директор,</w:t>
      </w:r>
      <w:r w:rsidR="0088757A">
        <w:rPr>
          <w:rFonts w:ascii="Times New Roman" w:hAnsi="Times New Roman"/>
          <w:sz w:val="28"/>
          <w:szCs w:val="28"/>
        </w:rPr>
        <w:t xml:space="preserve"> </w:t>
      </w:r>
      <w:r w:rsidRPr="0070682E">
        <w:rPr>
          <w:rFonts w:ascii="Times New Roman" w:hAnsi="Times New Roman"/>
          <w:sz w:val="28"/>
          <w:szCs w:val="28"/>
        </w:rPr>
        <w:t>який призначався на посаду виконкомом міської ради на умовах, згідно з контрактом.</w:t>
      </w:r>
    </w:p>
    <w:p w:rsidR="00A75286" w:rsidRPr="0070682E" w:rsidRDefault="00A75286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 xml:space="preserve">4.2. Директор без доручення діє від імені </w:t>
      </w:r>
      <w:r w:rsidR="00F84C31">
        <w:rPr>
          <w:rFonts w:ascii="Times New Roman" w:hAnsi="Times New Roman"/>
          <w:sz w:val="28"/>
          <w:szCs w:val="28"/>
        </w:rPr>
        <w:t xml:space="preserve">Прилуцького міського </w:t>
      </w:r>
      <w:r w:rsidRPr="0070682E">
        <w:rPr>
          <w:rFonts w:ascii="Times New Roman" w:hAnsi="Times New Roman"/>
          <w:sz w:val="28"/>
          <w:szCs w:val="28"/>
        </w:rPr>
        <w:t xml:space="preserve">Будинку культури, представляє його інтереси у відносинах з іншими організаціями, підприємствами, установами, укладає угоди, видає доручення, відкриває поточний та інші рахунки в установах банків, видає накази і дає вказівки , виконання яких є обов`язковими для всіх працівників, приймає на роботу та звільняє працівників, здійснює інші дії, пов’язані з управлінням </w:t>
      </w:r>
      <w:r w:rsidR="0088757A">
        <w:rPr>
          <w:rFonts w:ascii="Times New Roman" w:hAnsi="Times New Roman"/>
          <w:sz w:val="28"/>
          <w:szCs w:val="28"/>
        </w:rPr>
        <w:t xml:space="preserve">Прилуцького міського </w:t>
      </w:r>
      <w:r w:rsidRPr="0070682E">
        <w:rPr>
          <w:rFonts w:ascii="Times New Roman" w:hAnsi="Times New Roman"/>
          <w:sz w:val="28"/>
          <w:szCs w:val="28"/>
        </w:rPr>
        <w:t>Будинку культури.</w:t>
      </w:r>
    </w:p>
    <w:p w:rsidR="00A75286" w:rsidRPr="0070682E" w:rsidRDefault="00A75286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>4.3.</w:t>
      </w:r>
      <w:r w:rsidR="0042096E">
        <w:rPr>
          <w:rFonts w:ascii="Times New Roman" w:hAnsi="Times New Roman"/>
          <w:sz w:val="28"/>
          <w:szCs w:val="28"/>
        </w:rPr>
        <w:t xml:space="preserve"> </w:t>
      </w:r>
      <w:r w:rsidRPr="0070682E">
        <w:rPr>
          <w:rFonts w:ascii="Times New Roman" w:hAnsi="Times New Roman"/>
          <w:sz w:val="28"/>
          <w:szCs w:val="28"/>
        </w:rPr>
        <w:t xml:space="preserve">Директор щорічно розробляє штатний розпис </w:t>
      </w:r>
      <w:r w:rsidR="00F84C31">
        <w:rPr>
          <w:rFonts w:ascii="Times New Roman" w:hAnsi="Times New Roman"/>
          <w:sz w:val="28"/>
          <w:szCs w:val="28"/>
        </w:rPr>
        <w:t xml:space="preserve">Прилуцького міського </w:t>
      </w:r>
      <w:r w:rsidRPr="0070682E">
        <w:rPr>
          <w:rFonts w:ascii="Times New Roman" w:hAnsi="Times New Roman"/>
          <w:sz w:val="28"/>
          <w:szCs w:val="28"/>
        </w:rPr>
        <w:t>Будинку культури, який затверджується виконкомом міської ради.</w:t>
      </w:r>
    </w:p>
    <w:p w:rsidR="00A75286" w:rsidRPr="0070682E" w:rsidRDefault="00A75286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>4.4.</w:t>
      </w:r>
      <w:r w:rsidR="0042096E">
        <w:rPr>
          <w:rFonts w:ascii="Times New Roman" w:hAnsi="Times New Roman"/>
          <w:sz w:val="28"/>
          <w:szCs w:val="28"/>
        </w:rPr>
        <w:t xml:space="preserve"> </w:t>
      </w:r>
      <w:r w:rsidRPr="0070682E">
        <w:rPr>
          <w:rFonts w:ascii="Times New Roman" w:hAnsi="Times New Roman"/>
          <w:sz w:val="28"/>
          <w:szCs w:val="28"/>
        </w:rPr>
        <w:t>Директор організовує ведення бухгалтерського обліку та статистичної звітності  і несе повну відповідальність за додержання податкової дисципліни.</w:t>
      </w:r>
    </w:p>
    <w:p w:rsidR="009A5354" w:rsidRPr="0070682E" w:rsidRDefault="00A75286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 xml:space="preserve">4.5. </w:t>
      </w:r>
      <w:r w:rsidR="00F84C31" w:rsidRPr="00F84C31">
        <w:rPr>
          <w:rFonts w:ascii="Times New Roman" w:hAnsi="Times New Roman"/>
          <w:sz w:val="28"/>
          <w:szCs w:val="28"/>
        </w:rPr>
        <w:t>Прилуцьк</w:t>
      </w:r>
      <w:r w:rsidR="00F84C31">
        <w:rPr>
          <w:rFonts w:ascii="Times New Roman" w:hAnsi="Times New Roman"/>
          <w:sz w:val="28"/>
          <w:szCs w:val="28"/>
        </w:rPr>
        <w:t>ий</w:t>
      </w:r>
      <w:r w:rsidR="00F84C31" w:rsidRPr="00F84C31">
        <w:rPr>
          <w:rFonts w:ascii="Times New Roman" w:hAnsi="Times New Roman"/>
          <w:sz w:val="28"/>
          <w:szCs w:val="28"/>
        </w:rPr>
        <w:t xml:space="preserve"> міськ</w:t>
      </w:r>
      <w:r w:rsidR="00F84C31">
        <w:rPr>
          <w:rFonts w:ascii="Times New Roman" w:hAnsi="Times New Roman"/>
          <w:sz w:val="28"/>
          <w:szCs w:val="28"/>
        </w:rPr>
        <w:t>ий</w:t>
      </w:r>
      <w:r w:rsidR="00F84C31" w:rsidRPr="00F84C31">
        <w:rPr>
          <w:rFonts w:ascii="Times New Roman" w:hAnsi="Times New Roman"/>
          <w:sz w:val="28"/>
          <w:szCs w:val="28"/>
        </w:rPr>
        <w:t xml:space="preserve"> Будин</w:t>
      </w:r>
      <w:r w:rsidR="00F84C31">
        <w:rPr>
          <w:rFonts w:ascii="Times New Roman" w:hAnsi="Times New Roman"/>
          <w:sz w:val="28"/>
          <w:szCs w:val="28"/>
        </w:rPr>
        <w:t>ок</w:t>
      </w:r>
      <w:r w:rsidR="00F84C31" w:rsidRPr="00F84C31">
        <w:rPr>
          <w:rFonts w:ascii="Times New Roman" w:hAnsi="Times New Roman"/>
          <w:sz w:val="28"/>
          <w:szCs w:val="28"/>
        </w:rPr>
        <w:t xml:space="preserve"> культури</w:t>
      </w:r>
      <w:r w:rsidR="00F84C31" w:rsidRPr="0070682E">
        <w:rPr>
          <w:sz w:val="28"/>
          <w:szCs w:val="28"/>
        </w:rPr>
        <w:t xml:space="preserve"> </w:t>
      </w:r>
      <w:r w:rsidRPr="0070682E">
        <w:rPr>
          <w:rFonts w:ascii="Times New Roman" w:hAnsi="Times New Roman"/>
          <w:sz w:val="28"/>
          <w:szCs w:val="28"/>
        </w:rPr>
        <w:t xml:space="preserve">планує свою роботу в річних та календарних планах, представляє обласному управлінню культури щорічний статистичний звіт про роботу, а також дає інформацію </w:t>
      </w:r>
      <w:r w:rsidR="00C96AAC" w:rsidRPr="0070682E">
        <w:rPr>
          <w:rFonts w:ascii="Times New Roman" w:hAnsi="Times New Roman"/>
          <w:sz w:val="28"/>
          <w:szCs w:val="28"/>
        </w:rPr>
        <w:t>з різних галузей міському відділу культури і туризму (за необхідністю)</w:t>
      </w:r>
    </w:p>
    <w:p w:rsidR="00C96AAC" w:rsidRPr="0070682E" w:rsidRDefault="00C96AAC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 xml:space="preserve">4.6. Дорадчим органом управлінням є художня рада </w:t>
      </w:r>
      <w:r w:rsidR="00F84C31">
        <w:rPr>
          <w:rFonts w:ascii="Times New Roman" w:hAnsi="Times New Roman"/>
          <w:sz w:val="28"/>
          <w:szCs w:val="28"/>
        </w:rPr>
        <w:t>Прилуцького міського  Будинку культури</w:t>
      </w:r>
      <w:r w:rsidRPr="0070682E">
        <w:rPr>
          <w:rFonts w:ascii="Times New Roman" w:hAnsi="Times New Roman"/>
          <w:sz w:val="28"/>
          <w:szCs w:val="28"/>
        </w:rPr>
        <w:t xml:space="preserve">, яка розглядає репертуарні плани колективів художньої самодіяльності, сценарії тематичних вечорів та інших культурно – масових заходів та подає їх на затвердження директору </w:t>
      </w:r>
      <w:r w:rsidR="00F84C31">
        <w:rPr>
          <w:rFonts w:ascii="Times New Roman" w:hAnsi="Times New Roman"/>
          <w:sz w:val="28"/>
          <w:szCs w:val="28"/>
        </w:rPr>
        <w:t xml:space="preserve">Прилуцького міського </w:t>
      </w:r>
      <w:r w:rsidRPr="0070682E">
        <w:rPr>
          <w:rFonts w:ascii="Times New Roman" w:hAnsi="Times New Roman"/>
          <w:sz w:val="28"/>
          <w:szCs w:val="28"/>
        </w:rPr>
        <w:t>Будинку культури.</w:t>
      </w:r>
    </w:p>
    <w:p w:rsidR="00C96AAC" w:rsidRPr="0070682E" w:rsidRDefault="00C96AAC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AAC" w:rsidRPr="0070682E" w:rsidRDefault="00C96AAC" w:rsidP="00706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>5. ТРУДОВИЙ КОЛЕКТИВ</w:t>
      </w:r>
      <w:r w:rsidR="0088757A">
        <w:rPr>
          <w:rFonts w:ascii="Times New Roman" w:hAnsi="Times New Roman"/>
          <w:sz w:val="28"/>
          <w:szCs w:val="28"/>
        </w:rPr>
        <w:t xml:space="preserve"> ПРИЛУЦЬКОГО МІСЬКОГО </w:t>
      </w:r>
      <w:r w:rsidRPr="0070682E">
        <w:rPr>
          <w:rFonts w:ascii="Times New Roman" w:hAnsi="Times New Roman"/>
          <w:sz w:val="28"/>
          <w:szCs w:val="28"/>
        </w:rPr>
        <w:t xml:space="preserve"> БУДИНКУ КУЛЬТУРИ</w:t>
      </w:r>
    </w:p>
    <w:p w:rsidR="00C96AAC" w:rsidRPr="0070682E" w:rsidRDefault="00C96AAC" w:rsidP="00706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6AAC" w:rsidRPr="0070682E" w:rsidRDefault="00C96AAC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>5.1. Трудовий колектив:</w:t>
      </w:r>
    </w:p>
    <w:p w:rsidR="00C96AAC" w:rsidRPr="0070682E" w:rsidRDefault="00C96AAC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>- розглядає і затверджує проект колективного договору та звіт про його виконання;</w:t>
      </w:r>
    </w:p>
    <w:p w:rsidR="00C96AAC" w:rsidRPr="0070682E" w:rsidRDefault="00C96AAC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>- визначає та затверджує перелік та порядок надання соціальних пільг;</w:t>
      </w:r>
    </w:p>
    <w:p w:rsidR="00C96AAC" w:rsidRPr="0070682E" w:rsidRDefault="00C96AAC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lastRenderedPageBreak/>
        <w:t>- бере участь у матеріальному і моральному стимулюванні працівників, а також вирішує інші питання,</w:t>
      </w:r>
      <w:r w:rsidR="0088757A">
        <w:rPr>
          <w:rFonts w:ascii="Times New Roman" w:hAnsi="Times New Roman"/>
          <w:sz w:val="28"/>
          <w:szCs w:val="28"/>
        </w:rPr>
        <w:t xml:space="preserve"> </w:t>
      </w:r>
      <w:r w:rsidRPr="0070682E">
        <w:rPr>
          <w:rFonts w:ascii="Times New Roman" w:hAnsi="Times New Roman"/>
          <w:sz w:val="28"/>
          <w:szCs w:val="28"/>
        </w:rPr>
        <w:t>які віднесені законодавством до компетенції загальних зборів трудового колективу;</w:t>
      </w:r>
    </w:p>
    <w:p w:rsidR="00C96AAC" w:rsidRPr="0070682E" w:rsidRDefault="00C96AAC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>5.2. Основною формою здійснення повноважень трудового колективу є загальні збори, які скликають за необхідністю, але не рідше двох разів на рік.</w:t>
      </w:r>
    </w:p>
    <w:p w:rsidR="00C96AAC" w:rsidRPr="0070682E" w:rsidRDefault="00C96AAC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AAC" w:rsidRPr="0070682E" w:rsidRDefault="00C96AAC" w:rsidP="00706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 xml:space="preserve">6. МАЙНО </w:t>
      </w:r>
      <w:r w:rsidR="0088757A">
        <w:rPr>
          <w:rFonts w:ascii="Times New Roman" w:hAnsi="Times New Roman"/>
          <w:sz w:val="28"/>
          <w:szCs w:val="28"/>
        </w:rPr>
        <w:t xml:space="preserve">ПРИЛУЦЬКОГО МІСЬКОГО </w:t>
      </w:r>
      <w:r w:rsidRPr="0070682E">
        <w:rPr>
          <w:rFonts w:ascii="Times New Roman" w:hAnsi="Times New Roman"/>
          <w:sz w:val="28"/>
          <w:szCs w:val="28"/>
        </w:rPr>
        <w:t>БУДИНКУ КУЛЬТУРИ</w:t>
      </w:r>
    </w:p>
    <w:p w:rsidR="00C96AAC" w:rsidRPr="0070682E" w:rsidRDefault="00C96AAC" w:rsidP="00706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6AAC" w:rsidRPr="0070682E" w:rsidRDefault="00C96AAC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 xml:space="preserve">6.1. Майно </w:t>
      </w:r>
      <w:r w:rsidR="00F84C31">
        <w:rPr>
          <w:rFonts w:ascii="Times New Roman" w:hAnsi="Times New Roman"/>
          <w:sz w:val="28"/>
          <w:szCs w:val="28"/>
        </w:rPr>
        <w:t xml:space="preserve">Прилуцького міського </w:t>
      </w:r>
      <w:r w:rsidR="008469FB">
        <w:rPr>
          <w:rFonts w:ascii="Times New Roman" w:hAnsi="Times New Roman"/>
          <w:sz w:val="28"/>
          <w:szCs w:val="28"/>
        </w:rPr>
        <w:t>Б</w:t>
      </w:r>
      <w:r w:rsidRPr="0070682E">
        <w:rPr>
          <w:rFonts w:ascii="Times New Roman" w:hAnsi="Times New Roman"/>
          <w:sz w:val="28"/>
          <w:szCs w:val="28"/>
        </w:rPr>
        <w:t xml:space="preserve">удинку культури становлять основні фонди, оборотні кошти, а </w:t>
      </w:r>
      <w:r w:rsidR="0054279A" w:rsidRPr="0070682E">
        <w:rPr>
          <w:rFonts w:ascii="Times New Roman" w:hAnsi="Times New Roman"/>
          <w:sz w:val="28"/>
          <w:szCs w:val="28"/>
        </w:rPr>
        <w:t>також інші матеріальні цінності</w:t>
      </w:r>
      <w:r w:rsidRPr="0070682E">
        <w:rPr>
          <w:rFonts w:ascii="Times New Roman" w:hAnsi="Times New Roman"/>
          <w:sz w:val="28"/>
          <w:szCs w:val="28"/>
        </w:rPr>
        <w:t>, вартість яких відображається в самостійному балансі.</w:t>
      </w:r>
    </w:p>
    <w:p w:rsidR="000D688B" w:rsidRPr="0070682E" w:rsidRDefault="0070682E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88757A">
        <w:rPr>
          <w:rFonts w:ascii="Times New Roman" w:hAnsi="Times New Roman"/>
          <w:sz w:val="28"/>
          <w:szCs w:val="28"/>
        </w:rPr>
        <w:t xml:space="preserve"> </w:t>
      </w:r>
      <w:r w:rsidR="00F84C31" w:rsidRPr="00F84C31">
        <w:rPr>
          <w:rFonts w:ascii="Times New Roman" w:hAnsi="Times New Roman"/>
          <w:sz w:val="28"/>
          <w:szCs w:val="28"/>
        </w:rPr>
        <w:t>Прилуцьк</w:t>
      </w:r>
      <w:r w:rsidR="00F84C31">
        <w:rPr>
          <w:rFonts w:ascii="Times New Roman" w:hAnsi="Times New Roman"/>
          <w:sz w:val="28"/>
          <w:szCs w:val="28"/>
        </w:rPr>
        <w:t>ий</w:t>
      </w:r>
      <w:r w:rsidR="00F84C31" w:rsidRPr="00F84C31">
        <w:rPr>
          <w:rFonts w:ascii="Times New Roman" w:hAnsi="Times New Roman"/>
          <w:sz w:val="28"/>
          <w:szCs w:val="28"/>
        </w:rPr>
        <w:t xml:space="preserve"> міськ</w:t>
      </w:r>
      <w:r w:rsidR="00F84C31">
        <w:rPr>
          <w:rFonts w:ascii="Times New Roman" w:hAnsi="Times New Roman"/>
          <w:sz w:val="28"/>
          <w:szCs w:val="28"/>
        </w:rPr>
        <w:t>ий</w:t>
      </w:r>
      <w:r w:rsidR="00F84C31" w:rsidRPr="0070682E">
        <w:rPr>
          <w:sz w:val="28"/>
          <w:szCs w:val="28"/>
        </w:rPr>
        <w:t xml:space="preserve"> </w:t>
      </w:r>
      <w:r w:rsidR="00C96AAC" w:rsidRPr="0070682E">
        <w:rPr>
          <w:rFonts w:ascii="Times New Roman" w:hAnsi="Times New Roman"/>
          <w:sz w:val="28"/>
          <w:szCs w:val="28"/>
        </w:rPr>
        <w:t>Будинок культури,</w:t>
      </w:r>
      <w:r w:rsidR="0025221A" w:rsidRPr="0070682E">
        <w:rPr>
          <w:rFonts w:ascii="Times New Roman" w:hAnsi="Times New Roman"/>
          <w:sz w:val="28"/>
          <w:szCs w:val="28"/>
        </w:rPr>
        <w:t xml:space="preserve"> </w:t>
      </w:r>
      <w:r w:rsidR="00C96AAC" w:rsidRPr="0070682E">
        <w:rPr>
          <w:rFonts w:ascii="Times New Roman" w:hAnsi="Times New Roman"/>
          <w:sz w:val="28"/>
          <w:szCs w:val="28"/>
        </w:rPr>
        <w:t xml:space="preserve">здійснюючи право </w:t>
      </w:r>
      <w:r w:rsidR="0025221A" w:rsidRPr="0070682E">
        <w:rPr>
          <w:rFonts w:ascii="Times New Roman" w:hAnsi="Times New Roman"/>
          <w:sz w:val="28"/>
          <w:szCs w:val="28"/>
        </w:rPr>
        <w:t>повного господарського відання,</w:t>
      </w:r>
      <w:r w:rsidR="0088757A">
        <w:rPr>
          <w:rFonts w:ascii="Times New Roman" w:hAnsi="Times New Roman"/>
          <w:sz w:val="28"/>
          <w:szCs w:val="28"/>
        </w:rPr>
        <w:t xml:space="preserve"> </w:t>
      </w:r>
      <w:r w:rsidR="0025221A" w:rsidRPr="0070682E">
        <w:rPr>
          <w:rFonts w:ascii="Times New Roman" w:hAnsi="Times New Roman"/>
          <w:sz w:val="28"/>
          <w:szCs w:val="28"/>
        </w:rPr>
        <w:t>користується та розпоряджається закріпленням за ним майном на свій розсуд, вчиняє щодо нього будь-які дії, які не суп</w:t>
      </w:r>
      <w:r w:rsidR="0054279A" w:rsidRPr="0070682E">
        <w:rPr>
          <w:rFonts w:ascii="Times New Roman" w:hAnsi="Times New Roman"/>
          <w:sz w:val="28"/>
          <w:szCs w:val="28"/>
        </w:rPr>
        <w:t>еречать чинному законодавству</w:t>
      </w:r>
      <w:r w:rsidR="0025221A" w:rsidRPr="0070682E">
        <w:rPr>
          <w:rFonts w:ascii="Times New Roman" w:hAnsi="Times New Roman"/>
          <w:sz w:val="28"/>
          <w:szCs w:val="28"/>
        </w:rPr>
        <w:t>, статуту та забезпечують доцільність використання майна.</w:t>
      </w:r>
    </w:p>
    <w:p w:rsidR="0025221A" w:rsidRPr="0070682E" w:rsidRDefault="00F84C31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="0088757A">
        <w:rPr>
          <w:rFonts w:ascii="Times New Roman" w:hAnsi="Times New Roman"/>
          <w:sz w:val="28"/>
          <w:szCs w:val="28"/>
        </w:rPr>
        <w:t xml:space="preserve"> </w:t>
      </w:r>
      <w:r w:rsidRPr="00F84C31">
        <w:rPr>
          <w:rFonts w:ascii="Times New Roman" w:hAnsi="Times New Roman"/>
          <w:sz w:val="28"/>
          <w:szCs w:val="28"/>
        </w:rPr>
        <w:t>Прилуцьк</w:t>
      </w:r>
      <w:r>
        <w:rPr>
          <w:rFonts w:ascii="Times New Roman" w:hAnsi="Times New Roman"/>
          <w:sz w:val="28"/>
          <w:szCs w:val="28"/>
        </w:rPr>
        <w:t>ий</w:t>
      </w:r>
      <w:r w:rsidRPr="00F84C31">
        <w:rPr>
          <w:rFonts w:ascii="Times New Roman" w:hAnsi="Times New Roman"/>
          <w:sz w:val="28"/>
          <w:szCs w:val="28"/>
        </w:rPr>
        <w:t xml:space="preserve"> міськ</w:t>
      </w:r>
      <w:r>
        <w:rPr>
          <w:rFonts w:ascii="Times New Roman" w:hAnsi="Times New Roman"/>
          <w:sz w:val="28"/>
          <w:szCs w:val="28"/>
        </w:rPr>
        <w:t>ий</w:t>
      </w:r>
      <w:r w:rsidRPr="0070682E">
        <w:rPr>
          <w:sz w:val="28"/>
          <w:szCs w:val="28"/>
        </w:rPr>
        <w:t xml:space="preserve"> </w:t>
      </w:r>
      <w:r w:rsidR="0025221A" w:rsidRPr="0070682E">
        <w:rPr>
          <w:rFonts w:ascii="Times New Roman" w:hAnsi="Times New Roman"/>
          <w:sz w:val="28"/>
          <w:szCs w:val="28"/>
        </w:rPr>
        <w:t>Будинок культури за згодою Власника має право продавати майно іншим організаціям, установам, фізичним особам, здавати в оренду, надавати безкоштовно в тимчасове користування або позику споруди, устаткування, обладнання, транспортні засоби, інші матеріальні  цінності, а також списувати їх з балансу.</w:t>
      </w:r>
    </w:p>
    <w:p w:rsidR="0025221A" w:rsidRPr="0070682E" w:rsidRDefault="0025221A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AAC" w:rsidRPr="0070682E" w:rsidRDefault="0025221A" w:rsidP="00706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 xml:space="preserve">7. ФОНДИ </w:t>
      </w:r>
      <w:r w:rsidR="0088757A">
        <w:rPr>
          <w:rFonts w:ascii="Times New Roman" w:hAnsi="Times New Roman"/>
          <w:sz w:val="28"/>
          <w:szCs w:val="28"/>
        </w:rPr>
        <w:t xml:space="preserve">ПРИЛУЦЬКОГО МІСЬКОГО </w:t>
      </w:r>
      <w:r w:rsidRPr="0070682E">
        <w:rPr>
          <w:rFonts w:ascii="Times New Roman" w:hAnsi="Times New Roman"/>
          <w:sz w:val="28"/>
          <w:szCs w:val="28"/>
        </w:rPr>
        <w:t>БУДИНКУ КУЛЬТУРИ</w:t>
      </w:r>
    </w:p>
    <w:p w:rsidR="0025221A" w:rsidRPr="0070682E" w:rsidRDefault="0025221A" w:rsidP="00706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7DD2" w:rsidRPr="0070682E" w:rsidRDefault="0070682E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proofErr w:type="gramStart"/>
      <w:r w:rsidRPr="0070682E"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proofErr w:type="gramEnd"/>
      <w:r w:rsidR="00F84C31" w:rsidRPr="0070682E">
        <w:rPr>
          <w:rFonts w:ascii="Times New Roman" w:hAnsi="Times New Roman"/>
          <w:sz w:val="28"/>
          <w:szCs w:val="28"/>
        </w:rPr>
        <w:t>ідприємство</w:t>
      </w:r>
      <w:proofErr w:type="spellEnd"/>
      <w:r w:rsidR="005D7DD2" w:rsidRPr="0070682E">
        <w:rPr>
          <w:rFonts w:ascii="Times New Roman" w:hAnsi="Times New Roman"/>
          <w:sz w:val="28"/>
          <w:szCs w:val="28"/>
        </w:rPr>
        <w:t xml:space="preserve"> фінансується за рахунок загального та спеціального фондів бюджету.</w:t>
      </w:r>
    </w:p>
    <w:p w:rsidR="005D7DD2" w:rsidRPr="0070682E" w:rsidRDefault="005D7DD2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>7.2. Джерелами формув</w:t>
      </w:r>
      <w:r w:rsidR="002B5B71" w:rsidRPr="0070682E">
        <w:rPr>
          <w:rFonts w:ascii="Times New Roman" w:hAnsi="Times New Roman"/>
          <w:sz w:val="28"/>
          <w:szCs w:val="28"/>
        </w:rPr>
        <w:t>ання загального фонду бюджету є бюджетні асигнування.</w:t>
      </w:r>
    </w:p>
    <w:p w:rsidR="002B5B71" w:rsidRPr="0070682E" w:rsidRDefault="002B5B71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>7.3. Джерелами формування спеціального фонду бюджету:</w:t>
      </w:r>
    </w:p>
    <w:p w:rsidR="005D7DD2" w:rsidRPr="0070682E" w:rsidRDefault="005D7DD2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 xml:space="preserve">- благодійні внески </w:t>
      </w:r>
      <w:r w:rsidR="002B5B71" w:rsidRPr="0070682E">
        <w:rPr>
          <w:rFonts w:ascii="Times New Roman" w:hAnsi="Times New Roman"/>
          <w:sz w:val="28"/>
          <w:szCs w:val="28"/>
        </w:rPr>
        <w:t>фізичних та юридичних осіб, у тому числі іноземних,пожертвування установ, підприємств, організацій, громадян; цільових вкладів міністерств, відомств, асоціацій, підприємств, державних установ, громадських та кооперативних організацій, банківських кредитів.</w:t>
      </w:r>
    </w:p>
    <w:p w:rsidR="002B5B71" w:rsidRPr="0070682E" w:rsidRDefault="002B5B71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>- кошти одержані від надання послуг згідно з чинним законодавством України.</w:t>
      </w:r>
    </w:p>
    <w:p w:rsidR="002B5B71" w:rsidRPr="0070682E" w:rsidRDefault="002B5B71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57A" w:rsidRDefault="002B5B71" w:rsidP="00706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 xml:space="preserve">8. ОБЛІК ТА ФІНАНСОВА ЗВІТНІСТЬ </w:t>
      </w:r>
      <w:r w:rsidR="0088757A">
        <w:rPr>
          <w:rFonts w:ascii="Times New Roman" w:hAnsi="Times New Roman"/>
          <w:sz w:val="28"/>
          <w:szCs w:val="28"/>
        </w:rPr>
        <w:t>ПРИЛУЦЬКОГО</w:t>
      </w:r>
    </w:p>
    <w:p w:rsidR="002B5B71" w:rsidRPr="0070682E" w:rsidRDefault="0088757A" w:rsidP="00706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МІСЬКОГО </w:t>
      </w:r>
      <w:r w:rsidR="002B5B71" w:rsidRPr="0070682E">
        <w:rPr>
          <w:rFonts w:ascii="Times New Roman" w:hAnsi="Times New Roman"/>
          <w:sz w:val="28"/>
          <w:szCs w:val="28"/>
        </w:rPr>
        <w:t>БУДИНКУ КУЛЬТУРИ</w:t>
      </w:r>
    </w:p>
    <w:p w:rsidR="002B5B71" w:rsidRPr="0070682E" w:rsidRDefault="002B5B71" w:rsidP="00706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9A" w:rsidRPr="0070682E" w:rsidRDefault="0054279A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 xml:space="preserve">8.1. </w:t>
      </w:r>
      <w:r w:rsidR="00F84C31" w:rsidRPr="00F84C31">
        <w:rPr>
          <w:rFonts w:ascii="Times New Roman" w:hAnsi="Times New Roman"/>
          <w:sz w:val="28"/>
          <w:szCs w:val="28"/>
        </w:rPr>
        <w:t>Прилуцьк</w:t>
      </w:r>
      <w:r w:rsidR="00F84C31">
        <w:rPr>
          <w:rFonts w:ascii="Times New Roman" w:hAnsi="Times New Roman"/>
          <w:sz w:val="28"/>
          <w:szCs w:val="28"/>
        </w:rPr>
        <w:t>ий</w:t>
      </w:r>
      <w:r w:rsidR="00F84C31" w:rsidRPr="00F84C31">
        <w:rPr>
          <w:rFonts w:ascii="Times New Roman" w:hAnsi="Times New Roman"/>
          <w:sz w:val="28"/>
          <w:szCs w:val="28"/>
        </w:rPr>
        <w:t xml:space="preserve"> міськ</w:t>
      </w:r>
      <w:r w:rsidR="00F84C31">
        <w:rPr>
          <w:rFonts w:ascii="Times New Roman" w:hAnsi="Times New Roman"/>
          <w:sz w:val="28"/>
          <w:szCs w:val="28"/>
        </w:rPr>
        <w:t>ий</w:t>
      </w:r>
      <w:r w:rsidR="00F84C31" w:rsidRPr="00F84C31">
        <w:rPr>
          <w:rFonts w:ascii="Times New Roman" w:hAnsi="Times New Roman"/>
          <w:sz w:val="28"/>
          <w:szCs w:val="28"/>
        </w:rPr>
        <w:t xml:space="preserve"> </w:t>
      </w:r>
      <w:r w:rsidR="002B5B71" w:rsidRPr="0070682E">
        <w:rPr>
          <w:rFonts w:ascii="Times New Roman" w:hAnsi="Times New Roman"/>
          <w:sz w:val="28"/>
          <w:szCs w:val="28"/>
        </w:rPr>
        <w:t xml:space="preserve">Будинок культури відповідно до чинного законодавства </w:t>
      </w:r>
      <w:r w:rsidR="00FD5EB0" w:rsidRPr="0070682E">
        <w:rPr>
          <w:rFonts w:ascii="Times New Roman" w:hAnsi="Times New Roman"/>
          <w:sz w:val="28"/>
          <w:szCs w:val="28"/>
        </w:rPr>
        <w:t xml:space="preserve">складає затверджені форми місячної, квартальної, річної звітності та подає їх до </w:t>
      </w:r>
      <w:r w:rsidRPr="0070682E">
        <w:rPr>
          <w:rFonts w:ascii="Times New Roman" w:hAnsi="Times New Roman"/>
          <w:sz w:val="28"/>
          <w:szCs w:val="28"/>
        </w:rPr>
        <w:t>органів Державного казначейства</w:t>
      </w:r>
      <w:r w:rsidR="00FD5EB0" w:rsidRPr="0070682E">
        <w:rPr>
          <w:rFonts w:ascii="Times New Roman" w:hAnsi="Times New Roman"/>
          <w:sz w:val="28"/>
          <w:szCs w:val="28"/>
        </w:rPr>
        <w:t>, Державної податкової служби, Державного казначейства, Державної податкової служби, Державного комітету статистики, Пенсійного фонду України, Фондів соціального страхування власнику в особі управління з використання та розвитку комунальної власності Прилуцької  міської ради та управління з питань культури та охорони культурної спадщини Прилуцької міської ради.</w:t>
      </w:r>
    </w:p>
    <w:p w:rsidR="00FD5EB0" w:rsidRPr="0070682E" w:rsidRDefault="00FD5EB0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 xml:space="preserve">8.2. </w:t>
      </w:r>
      <w:r w:rsidR="00F84C31" w:rsidRPr="00F84C31">
        <w:rPr>
          <w:rFonts w:ascii="Times New Roman" w:hAnsi="Times New Roman"/>
          <w:sz w:val="28"/>
          <w:szCs w:val="28"/>
        </w:rPr>
        <w:t>Прилуцьк</w:t>
      </w:r>
      <w:r w:rsidR="00F84C31">
        <w:rPr>
          <w:rFonts w:ascii="Times New Roman" w:hAnsi="Times New Roman"/>
          <w:sz w:val="28"/>
          <w:szCs w:val="28"/>
        </w:rPr>
        <w:t>ий</w:t>
      </w:r>
      <w:r w:rsidR="00F84C31" w:rsidRPr="00F84C31">
        <w:rPr>
          <w:rFonts w:ascii="Times New Roman" w:hAnsi="Times New Roman"/>
          <w:sz w:val="28"/>
          <w:szCs w:val="28"/>
        </w:rPr>
        <w:t xml:space="preserve"> міськ</w:t>
      </w:r>
      <w:r w:rsidR="00F84C31">
        <w:rPr>
          <w:rFonts w:ascii="Times New Roman" w:hAnsi="Times New Roman"/>
          <w:sz w:val="28"/>
          <w:szCs w:val="28"/>
        </w:rPr>
        <w:t>ий</w:t>
      </w:r>
      <w:r w:rsidR="00F84C31" w:rsidRPr="00F84C31">
        <w:rPr>
          <w:rFonts w:ascii="Times New Roman" w:hAnsi="Times New Roman"/>
          <w:sz w:val="28"/>
          <w:szCs w:val="28"/>
        </w:rPr>
        <w:t xml:space="preserve"> </w:t>
      </w:r>
      <w:r w:rsidRPr="0070682E">
        <w:rPr>
          <w:rFonts w:ascii="Times New Roman" w:hAnsi="Times New Roman"/>
          <w:sz w:val="28"/>
          <w:szCs w:val="28"/>
        </w:rPr>
        <w:t xml:space="preserve">Будинок культури самостійно здійснює </w:t>
      </w:r>
      <w:r w:rsidR="008F5D56" w:rsidRPr="0070682E">
        <w:rPr>
          <w:rFonts w:ascii="Times New Roman" w:hAnsi="Times New Roman"/>
          <w:sz w:val="28"/>
          <w:szCs w:val="28"/>
        </w:rPr>
        <w:t xml:space="preserve">оперативний, бухгалтерський та фінансовий облік роботи, веде статистичну звітність згідно з </w:t>
      </w:r>
      <w:r w:rsidR="008F5D56" w:rsidRPr="0070682E">
        <w:rPr>
          <w:rFonts w:ascii="Times New Roman" w:hAnsi="Times New Roman"/>
          <w:sz w:val="28"/>
          <w:szCs w:val="28"/>
        </w:rPr>
        <w:lastRenderedPageBreak/>
        <w:t>установленими нормами і подає її в установленому порядку до органів, яким законодавством України надано право контролю за відповідними напрямками діяльності.</w:t>
      </w:r>
    </w:p>
    <w:p w:rsidR="008F5D56" w:rsidRPr="0070682E" w:rsidRDefault="008F5D56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 xml:space="preserve">8.3. Перевірка фінансово-господарської діяльності </w:t>
      </w:r>
      <w:r w:rsidR="0088757A">
        <w:rPr>
          <w:rFonts w:ascii="Times New Roman" w:hAnsi="Times New Roman"/>
          <w:sz w:val="28"/>
          <w:szCs w:val="28"/>
        </w:rPr>
        <w:t xml:space="preserve">Прилуцького міського </w:t>
      </w:r>
      <w:r w:rsidRPr="0070682E">
        <w:rPr>
          <w:rFonts w:ascii="Times New Roman" w:hAnsi="Times New Roman"/>
          <w:sz w:val="28"/>
          <w:szCs w:val="28"/>
        </w:rPr>
        <w:t>Будинку культури здійснюється власником або уповноваженим ним органом відповідно до чинного законодавства.</w:t>
      </w:r>
    </w:p>
    <w:p w:rsidR="008F5D56" w:rsidRPr="0070682E" w:rsidRDefault="008F5D56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 xml:space="preserve">8.4. Фінансовий рік </w:t>
      </w:r>
      <w:r w:rsidR="00F84C31" w:rsidRPr="00F84C31">
        <w:rPr>
          <w:rFonts w:ascii="Times New Roman" w:hAnsi="Times New Roman"/>
          <w:sz w:val="28"/>
          <w:szCs w:val="28"/>
        </w:rPr>
        <w:t>Прилуцьк</w:t>
      </w:r>
      <w:r w:rsidR="00F84C31">
        <w:rPr>
          <w:rFonts w:ascii="Times New Roman" w:hAnsi="Times New Roman"/>
          <w:sz w:val="28"/>
          <w:szCs w:val="28"/>
        </w:rPr>
        <w:t>ого</w:t>
      </w:r>
      <w:r w:rsidR="00F84C31" w:rsidRPr="00F84C31">
        <w:rPr>
          <w:rFonts w:ascii="Times New Roman" w:hAnsi="Times New Roman"/>
          <w:sz w:val="28"/>
          <w:szCs w:val="28"/>
        </w:rPr>
        <w:t xml:space="preserve"> міськ</w:t>
      </w:r>
      <w:r w:rsidR="00F84C31">
        <w:rPr>
          <w:rFonts w:ascii="Times New Roman" w:hAnsi="Times New Roman"/>
          <w:sz w:val="28"/>
          <w:szCs w:val="28"/>
        </w:rPr>
        <w:t>ого</w:t>
      </w:r>
      <w:r w:rsidR="00F84C31" w:rsidRPr="00F84C31">
        <w:rPr>
          <w:rFonts w:ascii="Times New Roman" w:hAnsi="Times New Roman"/>
          <w:sz w:val="28"/>
          <w:szCs w:val="28"/>
        </w:rPr>
        <w:t xml:space="preserve"> </w:t>
      </w:r>
      <w:r w:rsidRPr="0070682E">
        <w:rPr>
          <w:rFonts w:ascii="Times New Roman" w:hAnsi="Times New Roman"/>
          <w:sz w:val="28"/>
          <w:szCs w:val="28"/>
        </w:rPr>
        <w:t>Будинку культури починається першого січня та закінчується тридцять першого грудня.</w:t>
      </w:r>
    </w:p>
    <w:p w:rsidR="008F5D56" w:rsidRPr="0070682E" w:rsidRDefault="008F5D56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D56" w:rsidRPr="0070682E" w:rsidRDefault="00F85C7D" w:rsidP="00706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 xml:space="preserve">9. РОЗПОДІЛ ПРИБУТКІВ І ВІДШКОДУВАННЯ ЗБИТКІВ </w:t>
      </w:r>
      <w:r w:rsidR="0088757A">
        <w:rPr>
          <w:rFonts w:ascii="Times New Roman" w:hAnsi="Times New Roman"/>
          <w:sz w:val="28"/>
          <w:szCs w:val="28"/>
        </w:rPr>
        <w:t xml:space="preserve">ПРИЛУЦЬКОГО МІСЬКОГО </w:t>
      </w:r>
      <w:r w:rsidRPr="0070682E">
        <w:rPr>
          <w:rFonts w:ascii="Times New Roman" w:hAnsi="Times New Roman"/>
          <w:sz w:val="28"/>
          <w:szCs w:val="28"/>
        </w:rPr>
        <w:t>БУДИНКУ КУЛЬТУРИ</w:t>
      </w:r>
    </w:p>
    <w:p w:rsidR="00F85C7D" w:rsidRPr="0070682E" w:rsidRDefault="00F85C7D" w:rsidP="00706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5C7D" w:rsidRPr="0070682E" w:rsidRDefault="00F85C7D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>9.1. Розмір коштів, що надходять з додаткових джерел фінансування не підлягає обмеженню, ці кошти не можуть бути вилучені на кінець бюджетного року, не враховуючи при визначенні обсягів бюджетного фінансування на наступний рік і повинні використовуватись виключно на здійснення статутної діяльності міського Будинку культури.</w:t>
      </w:r>
    </w:p>
    <w:p w:rsidR="00F85C7D" w:rsidRPr="0070682E" w:rsidRDefault="00F85C7D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>9.2. Кошти одержані від надання послуг, витрачають</w:t>
      </w:r>
      <w:r w:rsidR="0054279A" w:rsidRPr="0070682E">
        <w:rPr>
          <w:rFonts w:ascii="Times New Roman" w:hAnsi="Times New Roman"/>
          <w:sz w:val="28"/>
          <w:szCs w:val="28"/>
        </w:rPr>
        <w:t xml:space="preserve">ся </w:t>
      </w:r>
      <w:r w:rsidR="00F84C31" w:rsidRPr="00F84C31">
        <w:rPr>
          <w:rFonts w:ascii="Times New Roman" w:hAnsi="Times New Roman"/>
          <w:sz w:val="28"/>
          <w:szCs w:val="28"/>
        </w:rPr>
        <w:t>Прилуцьк</w:t>
      </w:r>
      <w:r w:rsidR="00F84C31">
        <w:rPr>
          <w:rFonts w:ascii="Times New Roman" w:hAnsi="Times New Roman"/>
          <w:sz w:val="28"/>
          <w:szCs w:val="28"/>
        </w:rPr>
        <w:t>им</w:t>
      </w:r>
      <w:r w:rsidR="00F84C31" w:rsidRPr="00F84C31">
        <w:rPr>
          <w:rFonts w:ascii="Times New Roman" w:hAnsi="Times New Roman"/>
          <w:sz w:val="28"/>
          <w:szCs w:val="28"/>
        </w:rPr>
        <w:t xml:space="preserve"> міськ</w:t>
      </w:r>
      <w:r w:rsidR="00F84C31">
        <w:rPr>
          <w:rFonts w:ascii="Times New Roman" w:hAnsi="Times New Roman"/>
          <w:sz w:val="28"/>
          <w:szCs w:val="28"/>
        </w:rPr>
        <w:t xml:space="preserve">им </w:t>
      </w:r>
      <w:r w:rsidR="00F84C31" w:rsidRPr="00F84C31">
        <w:rPr>
          <w:rFonts w:ascii="Times New Roman" w:hAnsi="Times New Roman"/>
          <w:sz w:val="28"/>
          <w:szCs w:val="28"/>
        </w:rPr>
        <w:t>Будин</w:t>
      </w:r>
      <w:r w:rsidR="00F84C31">
        <w:rPr>
          <w:rFonts w:ascii="Times New Roman" w:hAnsi="Times New Roman"/>
          <w:sz w:val="28"/>
          <w:szCs w:val="28"/>
        </w:rPr>
        <w:t>ком</w:t>
      </w:r>
      <w:r w:rsidR="00F84C31" w:rsidRPr="00F84C31">
        <w:rPr>
          <w:rFonts w:ascii="Times New Roman" w:hAnsi="Times New Roman"/>
          <w:sz w:val="28"/>
          <w:szCs w:val="28"/>
        </w:rPr>
        <w:t xml:space="preserve"> культури</w:t>
      </w:r>
      <w:r w:rsidR="00F84C31" w:rsidRPr="0070682E">
        <w:rPr>
          <w:sz w:val="28"/>
          <w:szCs w:val="28"/>
        </w:rPr>
        <w:t xml:space="preserve"> </w:t>
      </w:r>
      <w:r w:rsidR="0054279A" w:rsidRPr="0070682E">
        <w:rPr>
          <w:rFonts w:ascii="Times New Roman" w:hAnsi="Times New Roman"/>
          <w:sz w:val="28"/>
          <w:szCs w:val="28"/>
        </w:rPr>
        <w:t xml:space="preserve"> самостійно</w:t>
      </w:r>
      <w:r w:rsidRPr="0070682E">
        <w:rPr>
          <w:rFonts w:ascii="Times New Roman" w:hAnsi="Times New Roman"/>
          <w:sz w:val="28"/>
          <w:szCs w:val="28"/>
        </w:rPr>
        <w:t>, згідно кошторису.</w:t>
      </w:r>
    </w:p>
    <w:p w:rsidR="00F85C7D" w:rsidRPr="0070682E" w:rsidRDefault="00F85C7D" w:rsidP="00706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757A" w:rsidRDefault="002B5B71" w:rsidP="00706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>10. ЗОВНІШНЬО</w:t>
      </w:r>
      <w:r w:rsidR="00FD5EB0" w:rsidRPr="0070682E">
        <w:rPr>
          <w:rFonts w:ascii="Times New Roman" w:hAnsi="Times New Roman"/>
          <w:sz w:val="28"/>
          <w:szCs w:val="28"/>
        </w:rPr>
        <w:t xml:space="preserve">ЕКОНОМІЧНА ДІЯЛЬНІСТЬ </w:t>
      </w:r>
      <w:r w:rsidR="0088757A">
        <w:rPr>
          <w:rFonts w:ascii="Times New Roman" w:hAnsi="Times New Roman"/>
          <w:sz w:val="28"/>
          <w:szCs w:val="28"/>
        </w:rPr>
        <w:t>ПРИЛУЦЬКОГО</w:t>
      </w:r>
    </w:p>
    <w:p w:rsidR="002B5B71" w:rsidRPr="0070682E" w:rsidRDefault="0088757A" w:rsidP="00706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МІСЬКОГО </w:t>
      </w:r>
      <w:r w:rsidR="00FD5EB0" w:rsidRPr="0070682E">
        <w:rPr>
          <w:rFonts w:ascii="Times New Roman" w:hAnsi="Times New Roman"/>
          <w:sz w:val="28"/>
          <w:szCs w:val="28"/>
        </w:rPr>
        <w:t>БУДИНКУ КУЛ</w:t>
      </w:r>
      <w:r w:rsidR="00F84C31">
        <w:rPr>
          <w:rFonts w:ascii="Times New Roman" w:hAnsi="Times New Roman"/>
          <w:sz w:val="28"/>
          <w:szCs w:val="28"/>
        </w:rPr>
        <w:t>Ь</w:t>
      </w:r>
      <w:r w:rsidR="00FD5EB0" w:rsidRPr="0070682E">
        <w:rPr>
          <w:rFonts w:ascii="Times New Roman" w:hAnsi="Times New Roman"/>
          <w:sz w:val="28"/>
          <w:szCs w:val="28"/>
        </w:rPr>
        <w:t>ТУРИ</w:t>
      </w:r>
    </w:p>
    <w:p w:rsidR="00FD5EB0" w:rsidRPr="0070682E" w:rsidRDefault="00FD5EB0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EB0" w:rsidRPr="0070682E" w:rsidRDefault="00FD5EB0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 xml:space="preserve">10.1 </w:t>
      </w:r>
      <w:r w:rsidR="00F84C31" w:rsidRPr="00F84C31">
        <w:rPr>
          <w:rFonts w:ascii="Times New Roman" w:hAnsi="Times New Roman"/>
          <w:sz w:val="28"/>
          <w:szCs w:val="28"/>
        </w:rPr>
        <w:t>Прилуцьк</w:t>
      </w:r>
      <w:r w:rsidR="00F84C31">
        <w:rPr>
          <w:rFonts w:ascii="Times New Roman" w:hAnsi="Times New Roman"/>
          <w:sz w:val="28"/>
          <w:szCs w:val="28"/>
        </w:rPr>
        <w:t>ий</w:t>
      </w:r>
      <w:r w:rsidR="00F84C31" w:rsidRPr="00F84C31">
        <w:rPr>
          <w:rFonts w:ascii="Times New Roman" w:hAnsi="Times New Roman"/>
          <w:sz w:val="28"/>
          <w:szCs w:val="28"/>
        </w:rPr>
        <w:t xml:space="preserve"> міськ</w:t>
      </w:r>
      <w:r w:rsidR="00F84C31">
        <w:rPr>
          <w:rFonts w:ascii="Times New Roman" w:hAnsi="Times New Roman"/>
          <w:sz w:val="28"/>
          <w:szCs w:val="28"/>
        </w:rPr>
        <w:t>ий</w:t>
      </w:r>
      <w:r w:rsidR="00F84C31" w:rsidRPr="00F84C31">
        <w:rPr>
          <w:rFonts w:ascii="Times New Roman" w:hAnsi="Times New Roman"/>
          <w:sz w:val="28"/>
          <w:szCs w:val="28"/>
        </w:rPr>
        <w:t xml:space="preserve"> Будин</w:t>
      </w:r>
      <w:r w:rsidR="00F84C31">
        <w:rPr>
          <w:rFonts w:ascii="Times New Roman" w:hAnsi="Times New Roman"/>
          <w:sz w:val="28"/>
          <w:szCs w:val="28"/>
        </w:rPr>
        <w:t>ок</w:t>
      </w:r>
      <w:r w:rsidR="00F84C31" w:rsidRPr="00F84C31">
        <w:rPr>
          <w:rFonts w:ascii="Times New Roman" w:hAnsi="Times New Roman"/>
          <w:sz w:val="28"/>
          <w:szCs w:val="28"/>
        </w:rPr>
        <w:t xml:space="preserve"> </w:t>
      </w:r>
      <w:r w:rsidRPr="0070682E">
        <w:rPr>
          <w:rFonts w:ascii="Times New Roman" w:hAnsi="Times New Roman"/>
          <w:sz w:val="28"/>
          <w:szCs w:val="28"/>
        </w:rPr>
        <w:t>культури має право самостійно укладати договори (контракти) з іноземними юридичними і фізичними особами на будь-які форми співробітництва у культурній сфері - проведення конференцій, фестивалів, конкурсів, виставок та інших заходів, брати участь у діяльності відповідних міжнародних організацій та фондів, здійснювати зовнішньоекономічну діяльність відповідно до чинного законодавства.</w:t>
      </w:r>
    </w:p>
    <w:p w:rsidR="00F85C7D" w:rsidRPr="0070682E" w:rsidRDefault="00F85C7D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57A" w:rsidRDefault="00795ABA" w:rsidP="00706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>11. РЕОРГАНІЗАЦІЯ І ПРИПИНЕННЯ ДІЯЛЬНОСТІ</w:t>
      </w:r>
    </w:p>
    <w:p w:rsidR="00F85C7D" w:rsidRPr="0070682E" w:rsidRDefault="00795ABA" w:rsidP="00706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 xml:space="preserve"> </w:t>
      </w:r>
      <w:r w:rsidR="0088757A">
        <w:rPr>
          <w:rFonts w:ascii="Times New Roman" w:hAnsi="Times New Roman"/>
          <w:sz w:val="28"/>
          <w:szCs w:val="28"/>
        </w:rPr>
        <w:t xml:space="preserve">ПРИЛУЦЬКОГО МІСЬКОГО </w:t>
      </w:r>
      <w:r w:rsidRPr="0070682E">
        <w:rPr>
          <w:rFonts w:ascii="Times New Roman" w:hAnsi="Times New Roman"/>
          <w:sz w:val="28"/>
          <w:szCs w:val="28"/>
        </w:rPr>
        <w:t>БУДИНКУ КУЛ</w:t>
      </w:r>
      <w:r w:rsidR="008469FB">
        <w:rPr>
          <w:rFonts w:ascii="Times New Roman" w:hAnsi="Times New Roman"/>
          <w:sz w:val="28"/>
          <w:szCs w:val="28"/>
        </w:rPr>
        <w:t>Ь</w:t>
      </w:r>
      <w:r w:rsidRPr="0070682E">
        <w:rPr>
          <w:rFonts w:ascii="Times New Roman" w:hAnsi="Times New Roman"/>
          <w:sz w:val="28"/>
          <w:szCs w:val="28"/>
        </w:rPr>
        <w:t>ТУРИ</w:t>
      </w:r>
    </w:p>
    <w:p w:rsidR="00795ABA" w:rsidRPr="0070682E" w:rsidRDefault="00795ABA" w:rsidP="00706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5C7D" w:rsidRPr="0070682E" w:rsidRDefault="00795ABA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 xml:space="preserve">11.1. </w:t>
      </w:r>
      <w:r w:rsidR="00F85C7D" w:rsidRPr="0070682E">
        <w:rPr>
          <w:rFonts w:ascii="Times New Roman" w:hAnsi="Times New Roman"/>
          <w:sz w:val="28"/>
          <w:szCs w:val="28"/>
        </w:rPr>
        <w:t xml:space="preserve">Припинення діяльності </w:t>
      </w:r>
      <w:r w:rsidR="00F84C31">
        <w:rPr>
          <w:rFonts w:ascii="Times New Roman" w:hAnsi="Times New Roman"/>
          <w:sz w:val="28"/>
          <w:szCs w:val="28"/>
        </w:rPr>
        <w:t xml:space="preserve">Прилуцького міського </w:t>
      </w:r>
      <w:r w:rsidR="00F85C7D" w:rsidRPr="0070682E">
        <w:rPr>
          <w:rFonts w:ascii="Times New Roman" w:hAnsi="Times New Roman"/>
          <w:sz w:val="28"/>
          <w:szCs w:val="28"/>
        </w:rPr>
        <w:t>Будинку культури може бути проведено шляхом реорганізації (злиття, приєднання, поділу, перетворення) або ліквідації.</w:t>
      </w:r>
    </w:p>
    <w:p w:rsidR="00F85C7D" w:rsidRPr="0070682E" w:rsidRDefault="00795ABA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>11.2.</w:t>
      </w:r>
      <w:r w:rsidR="0070682E">
        <w:rPr>
          <w:rFonts w:ascii="Times New Roman" w:hAnsi="Times New Roman"/>
          <w:sz w:val="28"/>
          <w:szCs w:val="28"/>
        </w:rPr>
        <w:t xml:space="preserve"> </w:t>
      </w:r>
      <w:r w:rsidR="00F85C7D" w:rsidRPr="0070682E">
        <w:rPr>
          <w:rFonts w:ascii="Times New Roman" w:hAnsi="Times New Roman"/>
          <w:sz w:val="28"/>
          <w:szCs w:val="28"/>
        </w:rPr>
        <w:t xml:space="preserve">Реорганізація </w:t>
      </w:r>
      <w:r w:rsidR="00F84C31">
        <w:rPr>
          <w:rFonts w:ascii="Times New Roman" w:hAnsi="Times New Roman"/>
          <w:sz w:val="28"/>
          <w:szCs w:val="28"/>
        </w:rPr>
        <w:t xml:space="preserve">Прилуцького міського </w:t>
      </w:r>
      <w:r w:rsidR="00F85C7D" w:rsidRPr="0070682E">
        <w:rPr>
          <w:rFonts w:ascii="Times New Roman" w:hAnsi="Times New Roman"/>
          <w:sz w:val="28"/>
          <w:szCs w:val="28"/>
        </w:rPr>
        <w:t>Будинку культури здійснюється за рішенням Власника (засновника) відповідно до законодавства України.</w:t>
      </w:r>
    </w:p>
    <w:p w:rsidR="00F85C7D" w:rsidRPr="0070682E" w:rsidRDefault="00795ABA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>11</w:t>
      </w:r>
      <w:r w:rsidR="00F85C7D" w:rsidRPr="0070682E">
        <w:rPr>
          <w:rFonts w:ascii="Times New Roman" w:hAnsi="Times New Roman"/>
          <w:sz w:val="28"/>
          <w:szCs w:val="28"/>
        </w:rPr>
        <w:t xml:space="preserve">.3. Ліквідація </w:t>
      </w:r>
      <w:r w:rsidR="00F84C31">
        <w:rPr>
          <w:rFonts w:ascii="Times New Roman" w:hAnsi="Times New Roman"/>
          <w:sz w:val="28"/>
          <w:szCs w:val="28"/>
        </w:rPr>
        <w:t xml:space="preserve">Прилуцького міського </w:t>
      </w:r>
      <w:r w:rsidR="00F85C7D" w:rsidRPr="0070682E">
        <w:rPr>
          <w:rFonts w:ascii="Times New Roman" w:hAnsi="Times New Roman"/>
          <w:sz w:val="28"/>
          <w:szCs w:val="28"/>
        </w:rPr>
        <w:t>Будинку культури здійснюється за рішенням Власника (засновника) або за рішенням суду на підставі і в порядку, передбаченому чинним законодавством.</w:t>
      </w:r>
    </w:p>
    <w:p w:rsidR="00795ABA" w:rsidRPr="0070682E" w:rsidRDefault="00795ABA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 xml:space="preserve">11.4. Ліквідація </w:t>
      </w:r>
      <w:r w:rsidR="00F84C31">
        <w:rPr>
          <w:rFonts w:ascii="Times New Roman" w:hAnsi="Times New Roman"/>
          <w:sz w:val="28"/>
          <w:szCs w:val="28"/>
        </w:rPr>
        <w:t xml:space="preserve">Прилуцького міського </w:t>
      </w:r>
      <w:r w:rsidRPr="0070682E">
        <w:rPr>
          <w:rFonts w:ascii="Times New Roman" w:hAnsi="Times New Roman"/>
          <w:sz w:val="28"/>
          <w:szCs w:val="28"/>
        </w:rPr>
        <w:t>Будинк</w:t>
      </w:r>
      <w:r w:rsidR="0054279A" w:rsidRPr="0070682E">
        <w:rPr>
          <w:rFonts w:ascii="Times New Roman" w:hAnsi="Times New Roman"/>
          <w:sz w:val="28"/>
          <w:szCs w:val="28"/>
        </w:rPr>
        <w:t>у культури проводиться комісією</w:t>
      </w:r>
      <w:r w:rsidRPr="0070682E">
        <w:rPr>
          <w:rFonts w:ascii="Times New Roman" w:hAnsi="Times New Roman"/>
          <w:sz w:val="28"/>
          <w:szCs w:val="28"/>
        </w:rPr>
        <w:t>, яку утворюють органи, що прийняли рішення про ліквідацію за погодженням з органом, який здійснює державну реєстрацію.</w:t>
      </w:r>
    </w:p>
    <w:p w:rsidR="00795ABA" w:rsidRPr="0070682E" w:rsidRDefault="00795ABA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lastRenderedPageBreak/>
        <w:t xml:space="preserve">11.5. При реорганізації або ліквідації </w:t>
      </w:r>
      <w:r w:rsidR="00F84C31">
        <w:rPr>
          <w:rFonts w:ascii="Times New Roman" w:hAnsi="Times New Roman"/>
          <w:sz w:val="28"/>
          <w:szCs w:val="28"/>
        </w:rPr>
        <w:t xml:space="preserve">Прилуцького міського </w:t>
      </w:r>
      <w:r w:rsidRPr="0070682E">
        <w:rPr>
          <w:rFonts w:ascii="Times New Roman" w:hAnsi="Times New Roman"/>
          <w:sz w:val="28"/>
          <w:szCs w:val="28"/>
        </w:rPr>
        <w:t>Будинку культури його працівникам гарантується дотримання їх прав та інтересів у відповідності до чинного законодавства України.</w:t>
      </w:r>
    </w:p>
    <w:p w:rsidR="0070682E" w:rsidRDefault="00795ABA" w:rsidP="00A64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 xml:space="preserve">11.6. </w:t>
      </w:r>
      <w:r w:rsidR="0088757A">
        <w:rPr>
          <w:rFonts w:ascii="Times New Roman" w:hAnsi="Times New Roman"/>
          <w:sz w:val="28"/>
          <w:szCs w:val="28"/>
        </w:rPr>
        <w:t xml:space="preserve">Прилуцький міський </w:t>
      </w:r>
      <w:r w:rsidRPr="0070682E">
        <w:rPr>
          <w:rFonts w:ascii="Times New Roman" w:hAnsi="Times New Roman"/>
          <w:sz w:val="28"/>
          <w:szCs w:val="28"/>
        </w:rPr>
        <w:t>Будинок культури, що є юридичною особою, не підлягає приватизації.</w:t>
      </w:r>
    </w:p>
    <w:p w:rsidR="0070682E" w:rsidRDefault="0070682E" w:rsidP="00706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6AAC" w:rsidRPr="0070682E" w:rsidRDefault="00795ABA" w:rsidP="00706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>12. ВНЕСЕННЯ ЗМІН ТА ДОПОВНЕНЬ ДО СТАТУТУ</w:t>
      </w:r>
    </w:p>
    <w:p w:rsidR="00795ABA" w:rsidRPr="0070682E" w:rsidRDefault="00795ABA" w:rsidP="00706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5ABA" w:rsidRPr="0070682E" w:rsidRDefault="00795ABA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2E">
        <w:rPr>
          <w:rFonts w:ascii="Times New Roman" w:hAnsi="Times New Roman"/>
          <w:sz w:val="28"/>
          <w:szCs w:val="28"/>
        </w:rPr>
        <w:t>12.1. До цього статуту можуть вноситись зміни та доповнення шляхом викладення його в новій редакції або у вигляді додатків, яки повинні пройти державну реєстрацію.</w:t>
      </w:r>
    </w:p>
    <w:p w:rsidR="00795ABA" w:rsidRPr="0070682E" w:rsidRDefault="00795ABA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70682E">
        <w:rPr>
          <w:rFonts w:ascii="Times New Roman" w:hAnsi="Times New Roman"/>
          <w:sz w:val="28"/>
          <w:szCs w:val="28"/>
        </w:rPr>
        <w:t>12.</w:t>
      </w:r>
      <w:r w:rsidR="0054279A" w:rsidRPr="0070682E">
        <w:rPr>
          <w:rFonts w:ascii="Times New Roman" w:hAnsi="Times New Roman"/>
          <w:sz w:val="28"/>
          <w:szCs w:val="28"/>
        </w:rPr>
        <w:t>2. Відносно положень</w:t>
      </w:r>
      <w:r w:rsidRPr="0070682E">
        <w:rPr>
          <w:rFonts w:ascii="Times New Roman" w:hAnsi="Times New Roman"/>
          <w:sz w:val="28"/>
          <w:szCs w:val="28"/>
        </w:rPr>
        <w:t>, не врегульованих цим статутом, застосовується чинне законодавство України.</w:t>
      </w:r>
    </w:p>
    <w:p w:rsidR="00795ABA" w:rsidRPr="0070682E" w:rsidRDefault="00795ABA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6F8" w:rsidRPr="0070682E" w:rsidRDefault="003216F8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24E6" w:rsidRPr="0070682E" w:rsidRDefault="006024E6" w:rsidP="00706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F47" w:rsidRPr="0070682E" w:rsidRDefault="00703EE0" w:rsidP="0070682E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AF2F47" w:rsidRPr="0070682E" w:rsidSect="00A64EC1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24E6"/>
    <w:rsid w:val="000D688B"/>
    <w:rsid w:val="000F4EE7"/>
    <w:rsid w:val="0022406A"/>
    <w:rsid w:val="00247A7E"/>
    <w:rsid w:val="0025221A"/>
    <w:rsid w:val="00271B0A"/>
    <w:rsid w:val="002B5B71"/>
    <w:rsid w:val="002C7B4A"/>
    <w:rsid w:val="003216F8"/>
    <w:rsid w:val="0040292F"/>
    <w:rsid w:val="004068DA"/>
    <w:rsid w:val="0042096E"/>
    <w:rsid w:val="0054279A"/>
    <w:rsid w:val="005D7DD2"/>
    <w:rsid w:val="0060245C"/>
    <w:rsid w:val="006024E6"/>
    <w:rsid w:val="00631D10"/>
    <w:rsid w:val="00703EE0"/>
    <w:rsid w:val="0070682E"/>
    <w:rsid w:val="00795ABA"/>
    <w:rsid w:val="007D2A21"/>
    <w:rsid w:val="007D355B"/>
    <w:rsid w:val="008469FB"/>
    <w:rsid w:val="0088757A"/>
    <w:rsid w:val="008F5D56"/>
    <w:rsid w:val="008F76C1"/>
    <w:rsid w:val="00933540"/>
    <w:rsid w:val="009A5354"/>
    <w:rsid w:val="009A7993"/>
    <w:rsid w:val="009F731B"/>
    <w:rsid w:val="00A63E04"/>
    <w:rsid w:val="00A64EC1"/>
    <w:rsid w:val="00A75286"/>
    <w:rsid w:val="00AB0DA2"/>
    <w:rsid w:val="00B01F35"/>
    <w:rsid w:val="00C96AAC"/>
    <w:rsid w:val="00D3238E"/>
    <w:rsid w:val="00D43E92"/>
    <w:rsid w:val="00E71859"/>
    <w:rsid w:val="00F10884"/>
    <w:rsid w:val="00F45D60"/>
    <w:rsid w:val="00F84C31"/>
    <w:rsid w:val="00F85C7D"/>
    <w:rsid w:val="00FD1E17"/>
    <w:rsid w:val="00FD5EB0"/>
    <w:rsid w:val="00FE3B3C"/>
    <w:rsid w:val="00FE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E6"/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3f3f3f3f">
    <w:name w:val="О3fс3fн3fо3fв3fн3fи3fй3f т3fе3fк3fс3fт3f"/>
    <w:basedOn w:val="a"/>
    <w:next w:val="a"/>
    <w:uiPriority w:val="99"/>
    <w:rsid w:val="006024E6"/>
    <w:pPr>
      <w:widowControl w:val="0"/>
      <w:autoSpaceDN w:val="0"/>
      <w:adjustRightInd w:val="0"/>
      <w:spacing w:after="300" w:line="240" w:lineRule="atLeast"/>
      <w:ind w:hanging="360"/>
    </w:pPr>
    <w:rPr>
      <w:rFonts w:ascii="Times New Roman" w:eastAsiaTheme="minorEastAsia" w:hAnsi="Times New Roman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68E2-120D-40C1-9D2F-09274F9E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ira</cp:lastModifiedBy>
  <cp:revision>14</cp:revision>
  <cp:lastPrinted>2018-01-24T13:03:00Z</cp:lastPrinted>
  <dcterms:created xsi:type="dcterms:W3CDTF">2018-01-23T19:12:00Z</dcterms:created>
  <dcterms:modified xsi:type="dcterms:W3CDTF">2018-01-24T13:06:00Z</dcterms:modified>
</cp:coreProperties>
</file>