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91" w:rsidRDefault="002C2D91" w:rsidP="002C2D91">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2C2D91" w:rsidRDefault="002C2D91" w:rsidP="002C2D91">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2C2D91" w:rsidRDefault="002C2D91" w:rsidP="002C2D91">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2C2D91"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C0F47" w:rsidRDefault="00AC0F47" w:rsidP="00AC0F47">
      <w:pPr>
        <w:pStyle w:val="Style2"/>
        <w:widowControl/>
        <w:spacing w:before="62" w:line="288" w:lineRule="exact"/>
        <w:rPr>
          <w:bCs/>
          <w:sz w:val="22"/>
          <w:szCs w:val="22"/>
        </w:rPr>
      </w:pPr>
      <w:r w:rsidRPr="00BC0FD2">
        <w:rPr>
          <w:rStyle w:val="FontStyle12"/>
          <w:sz w:val="24"/>
          <w:szCs w:val="24"/>
        </w:rPr>
        <w:t xml:space="preserve">адміністративної послуги з </w:t>
      </w:r>
      <w:r w:rsidRPr="006223B0">
        <w:rPr>
          <w:b/>
          <w:sz w:val="22"/>
          <w:szCs w:val="22"/>
          <w:shd w:val="clear" w:color="auto" w:fill="FFFFFF"/>
        </w:rPr>
        <w:t xml:space="preserve">державної реєстрації припинення </w:t>
      </w:r>
      <w:r w:rsidR="002E1581">
        <w:rPr>
          <w:b/>
          <w:sz w:val="22"/>
          <w:szCs w:val="22"/>
          <w:shd w:val="clear" w:color="auto" w:fill="FFFFFF"/>
        </w:rPr>
        <w:t>творчої</w:t>
      </w:r>
      <w:r w:rsidRPr="006223B0">
        <w:rPr>
          <w:b/>
          <w:sz w:val="22"/>
          <w:szCs w:val="22"/>
          <w:shd w:val="clear" w:color="auto" w:fill="FFFFFF"/>
        </w:rPr>
        <w:t xml:space="preserve"> спілки, </w:t>
      </w:r>
      <w:r w:rsidR="002E1581">
        <w:rPr>
          <w:b/>
          <w:sz w:val="22"/>
          <w:szCs w:val="22"/>
          <w:shd w:val="clear" w:color="auto" w:fill="FFFFFF"/>
        </w:rPr>
        <w:t>територіального осередку творчої спілки в результаті реорганізації</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AC0F47" w:rsidRPr="00AC0F47">
              <w:rPr>
                <w:sz w:val="22"/>
                <w:szCs w:val="22"/>
                <w:shd w:val="clear" w:color="auto" w:fill="FFFFFF"/>
              </w:rPr>
              <w:t>припинення професійної спілки, організації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AC0F47" w:rsidRPr="00AC0F47">
              <w:rPr>
                <w:sz w:val="22"/>
                <w:szCs w:val="22"/>
                <w:shd w:val="clear" w:color="auto" w:fill="FFFFFF"/>
              </w:rPr>
              <w:t>припинення професійної спілки, організації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w:t>
            </w:r>
            <w:r>
              <w:rPr>
                <w:sz w:val="24"/>
                <w:szCs w:val="24"/>
                <w:lang w:eastAsia="uk-UA"/>
              </w:rPr>
              <w:lastRenderedPageBreak/>
              <w:t xml:space="preserve">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w:t>
            </w:r>
            <w:r>
              <w:rPr>
                <w:sz w:val="24"/>
                <w:szCs w:val="24"/>
                <w:lang w:val="ru-RU" w:eastAsia="uk-UA"/>
              </w:rPr>
              <w:lastRenderedPageBreak/>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lastRenderedPageBreak/>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 xml:space="preserve">6.2.1. Формування повідомлення про зупинення розгляду документів із </w:t>
            </w:r>
            <w:r>
              <w:rPr>
                <w:sz w:val="24"/>
                <w:szCs w:val="24"/>
                <w:lang w:eastAsia="uk-UA"/>
              </w:rPr>
              <w:lastRenderedPageBreak/>
              <w:t>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надання адміністративної послуги – посадова </w:t>
            </w:r>
            <w:r>
              <w:rPr>
                <w:b/>
                <w:bCs/>
                <w:i/>
                <w:iCs/>
                <w:sz w:val="22"/>
                <w:szCs w:val="22"/>
                <w:lang w:eastAsia="uk-UA"/>
              </w:rPr>
              <w:lastRenderedPageBreak/>
              <w:t>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lastRenderedPageBreak/>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6.2.5. Прийом за </w:t>
            </w:r>
            <w:r>
              <w:rPr>
                <w:sz w:val="24"/>
                <w:szCs w:val="24"/>
                <w:lang w:eastAsia="uk-UA"/>
              </w:rPr>
              <w:lastRenderedPageBreak/>
              <w:t>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w:t>
            </w:r>
            <w:r>
              <w:rPr>
                <w:sz w:val="24"/>
                <w:szCs w:val="24"/>
                <w:lang w:eastAsia="uk-UA"/>
              </w:rPr>
              <w:lastRenderedPageBreak/>
              <w:t xml:space="preserve">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lastRenderedPageBreak/>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Єдиного державного реєстру в паперовій формі з проставленими підписом та печаткою державного </w:t>
            </w:r>
            <w:r w:rsidRPr="0048496B">
              <w:rPr>
                <w:sz w:val="24"/>
                <w:szCs w:val="24"/>
                <w:lang w:eastAsia="uk-UA"/>
              </w:rPr>
              <w:lastRenderedPageBreak/>
              <w:t>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0146EE" w:rsidRPr="00AC0F47">
              <w:rPr>
                <w:sz w:val="22"/>
                <w:szCs w:val="22"/>
                <w:shd w:val="clear" w:color="auto" w:fill="FFFFFF"/>
              </w:rPr>
              <w:t>припинення професійної спілки, організації професійних спілок</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650E"/>
    <w:rsid w:val="002C2D91"/>
    <w:rsid w:val="002C7735"/>
    <w:rsid w:val="002E1581"/>
    <w:rsid w:val="00420AD7"/>
    <w:rsid w:val="0048496B"/>
    <w:rsid w:val="004A0944"/>
    <w:rsid w:val="004F377E"/>
    <w:rsid w:val="0052123A"/>
    <w:rsid w:val="005333C9"/>
    <w:rsid w:val="00576E9C"/>
    <w:rsid w:val="005B6BCF"/>
    <w:rsid w:val="005E43E8"/>
    <w:rsid w:val="005F5164"/>
    <w:rsid w:val="00653900"/>
    <w:rsid w:val="006B7303"/>
    <w:rsid w:val="006C2B58"/>
    <w:rsid w:val="006C3605"/>
    <w:rsid w:val="00710AC0"/>
    <w:rsid w:val="00752022"/>
    <w:rsid w:val="007829ED"/>
    <w:rsid w:val="0079740F"/>
    <w:rsid w:val="007A661F"/>
    <w:rsid w:val="007B45DF"/>
    <w:rsid w:val="008430E0"/>
    <w:rsid w:val="008E05E9"/>
    <w:rsid w:val="009402B9"/>
    <w:rsid w:val="00947AE6"/>
    <w:rsid w:val="009507E9"/>
    <w:rsid w:val="00970600"/>
    <w:rsid w:val="009752F8"/>
    <w:rsid w:val="00980A50"/>
    <w:rsid w:val="009933BC"/>
    <w:rsid w:val="00A277E9"/>
    <w:rsid w:val="00A5329A"/>
    <w:rsid w:val="00A81E82"/>
    <w:rsid w:val="00A969AC"/>
    <w:rsid w:val="00AB0D55"/>
    <w:rsid w:val="00AC0F47"/>
    <w:rsid w:val="00B914D5"/>
    <w:rsid w:val="00BB4E46"/>
    <w:rsid w:val="00BC3978"/>
    <w:rsid w:val="00BE6DC9"/>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32588832">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2017-02-09T09:08:00Z</dcterms:created>
  <dcterms:modified xsi:type="dcterms:W3CDTF">2019-09-12T10:08:00Z</dcterms:modified>
</cp:coreProperties>
</file>