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D1" w:rsidRDefault="003432D1" w:rsidP="003432D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</w:t>
      </w:r>
    </w:p>
    <w:tbl>
      <w:tblPr>
        <w:tblStyle w:val="a5"/>
        <w:tblW w:w="0" w:type="auto"/>
        <w:tblInd w:w="6091" w:type="dxa"/>
        <w:tblLook w:val="04A0" w:firstRow="1" w:lastRow="0" w:firstColumn="1" w:lastColumn="0" w:noHBand="0" w:noVBand="1"/>
      </w:tblPr>
      <w:tblGrid>
        <w:gridCol w:w="3538"/>
      </w:tblGrid>
      <w:tr w:rsidR="003432D1" w:rsidTr="003432D1">
        <w:trPr>
          <w:trHeight w:val="1799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432D1" w:rsidRDefault="003432D1" w:rsidP="003432D1">
            <w:pPr>
              <w:rPr>
                <w:sz w:val="28"/>
                <w:szCs w:val="28"/>
              </w:rPr>
            </w:pPr>
            <w:r w:rsidRPr="003432D1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Затверджено</w:t>
            </w:r>
            <w:proofErr w:type="spellEnd"/>
          </w:p>
          <w:p w:rsidR="003432D1" w:rsidRDefault="003432D1" w:rsidP="003432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  <w:p w:rsidR="003432D1" w:rsidRDefault="003432D1" w:rsidP="003432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______ сесія 7 скликання)</w:t>
            </w:r>
          </w:p>
          <w:p w:rsidR="003432D1" w:rsidRPr="00556C7E" w:rsidRDefault="003432D1" w:rsidP="003432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 201</w:t>
            </w:r>
            <w:r w:rsidR="0060757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р. № __</w:t>
            </w:r>
          </w:p>
          <w:p w:rsidR="003432D1" w:rsidRDefault="003432D1" w:rsidP="003432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56C7E" w:rsidRPr="00556C7E" w:rsidRDefault="00556C7E" w:rsidP="00556C7E"/>
    <w:p w:rsidR="00556C7E" w:rsidRPr="00556C7E" w:rsidRDefault="00556C7E" w:rsidP="00556C7E"/>
    <w:p w:rsidR="00556C7E" w:rsidRPr="00556C7E" w:rsidRDefault="00556C7E" w:rsidP="006825E3">
      <w:pPr>
        <w:jc w:val="center"/>
      </w:pPr>
    </w:p>
    <w:p w:rsidR="006825E3" w:rsidRDefault="00556C7E" w:rsidP="006825E3">
      <w:pPr>
        <w:tabs>
          <w:tab w:val="left" w:pos="120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ПЕРЕДАВАЛЬНИЙ АКТ БАЛАНСОВИХ РАХУНКІВ, МАТЕРІАЛЬНИХ ЦІННОСТЕЙ ТА АКТИВІВ </w:t>
      </w:r>
      <w:r w:rsidR="002F7249">
        <w:rPr>
          <w:b/>
          <w:lang w:val="uk-UA"/>
        </w:rPr>
        <w:t>КЛПЗ</w:t>
      </w:r>
      <w:r>
        <w:rPr>
          <w:b/>
          <w:lang w:val="uk-UA"/>
        </w:rPr>
        <w:t xml:space="preserve"> «</w:t>
      </w:r>
      <w:r w:rsidR="006825E3">
        <w:rPr>
          <w:b/>
          <w:lang w:val="uk-UA"/>
        </w:rPr>
        <w:t>ПРИЛУЦЬК</w:t>
      </w:r>
      <w:r w:rsidR="002F7249">
        <w:rPr>
          <w:b/>
          <w:lang w:val="uk-UA"/>
        </w:rPr>
        <w:t xml:space="preserve">А ЦЕНТРАЛЬНА МІСЬКА </w:t>
      </w:r>
      <w:r w:rsidR="006825E3">
        <w:rPr>
          <w:b/>
          <w:lang w:val="uk-UA"/>
        </w:rPr>
        <w:t xml:space="preserve"> </w:t>
      </w:r>
      <w:r w:rsidR="002F7249">
        <w:rPr>
          <w:b/>
          <w:lang w:val="uk-UA"/>
        </w:rPr>
        <w:t>ЛІКАРНЯ</w:t>
      </w:r>
      <w:r w:rsidR="006825E3">
        <w:rPr>
          <w:b/>
          <w:lang w:val="uk-UA"/>
        </w:rPr>
        <w:t>» ДО ПРАВОНАСТУПНИКА  КОМУНАЛЬНОГО НЕКОМЕРЦІЙНОГО ПІДПРИЄМСТВА «ПРИЛУЦЬК</w:t>
      </w:r>
      <w:r w:rsidR="002F7249">
        <w:rPr>
          <w:b/>
          <w:lang w:val="uk-UA"/>
        </w:rPr>
        <w:t>А ЦЕНТРАЛЬНА МІСЬКА ЛІКАРНЯ</w:t>
      </w:r>
      <w:r w:rsidR="006825E3">
        <w:rPr>
          <w:b/>
          <w:lang w:val="uk-UA"/>
        </w:rPr>
        <w:t>»</w:t>
      </w:r>
    </w:p>
    <w:p w:rsidR="006825E3" w:rsidRDefault="006825E3" w:rsidP="00556C7E">
      <w:pPr>
        <w:tabs>
          <w:tab w:val="left" w:pos="1200"/>
        </w:tabs>
        <w:rPr>
          <w:b/>
          <w:lang w:val="uk-UA"/>
        </w:rPr>
      </w:pPr>
    </w:p>
    <w:p w:rsidR="00556C7E" w:rsidRPr="00556C7E" w:rsidRDefault="00556C7E" w:rsidP="00317169">
      <w:pPr>
        <w:ind w:firstLine="709"/>
        <w:jc w:val="both"/>
      </w:pPr>
    </w:p>
    <w:p w:rsidR="00556C7E" w:rsidRPr="00D109EC" w:rsidRDefault="00D109EC" w:rsidP="003171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Ми, що нижче підписалися, члени комісії з проведення реорганізації (перетворення) </w:t>
      </w:r>
      <w:r w:rsidR="002F7249">
        <w:rPr>
          <w:sz w:val="28"/>
          <w:szCs w:val="28"/>
          <w:lang w:val="uk-UA"/>
        </w:rPr>
        <w:t>КЛПЗ</w:t>
      </w:r>
      <w:r>
        <w:rPr>
          <w:sz w:val="28"/>
          <w:szCs w:val="28"/>
          <w:lang w:val="uk-UA"/>
        </w:rPr>
        <w:t xml:space="preserve"> «Прилуцьк</w:t>
      </w:r>
      <w:r w:rsidR="002F7249">
        <w:rPr>
          <w:sz w:val="28"/>
          <w:szCs w:val="28"/>
          <w:lang w:val="uk-UA"/>
        </w:rPr>
        <w:t>а центральна міська лікарня</w:t>
      </w:r>
      <w:r>
        <w:rPr>
          <w:sz w:val="28"/>
          <w:szCs w:val="28"/>
          <w:lang w:val="uk-UA"/>
        </w:rPr>
        <w:t>»</w:t>
      </w:r>
      <w:r w:rsidR="00C7594C">
        <w:rPr>
          <w:sz w:val="28"/>
          <w:szCs w:val="28"/>
          <w:lang w:val="uk-UA"/>
        </w:rPr>
        <w:t>, створен</w:t>
      </w:r>
      <w:r w:rsidR="00607571">
        <w:rPr>
          <w:sz w:val="28"/>
          <w:szCs w:val="28"/>
          <w:lang w:val="uk-UA"/>
        </w:rPr>
        <w:t>ої</w:t>
      </w:r>
      <w:r w:rsidR="00C7594C">
        <w:rPr>
          <w:sz w:val="28"/>
          <w:szCs w:val="28"/>
          <w:lang w:val="uk-UA"/>
        </w:rPr>
        <w:t xml:space="preserve"> згідно до рішення </w:t>
      </w:r>
      <w:r w:rsidR="002F7249">
        <w:rPr>
          <w:sz w:val="28"/>
          <w:szCs w:val="28"/>
          <w:lang w:val="uk-UA"/>
        </w:rPr>
        <w:t>п’ятдесят другої</w:t>
      </w:r>
      <w:r w:rsidR="00C7594C">
        <w:rPr>
          <w:sz w:val="28"/>
          <w:szCs w:val="28"/>
          <w:lang w:val="uk-UA"/>
        </w:rPr>
        <w:t xml:space="preserve"> сесії Прилуцької міської ради Чернігівської області </w:t>
      </w:r>
      <w:r w:rsidR="002F7249">
        <w:rPr>
          <w:sz w:val="28"/>
          <w:szCs w:val="28"/>
          <w:lang w:val="uk-UA"/>
        </w:rPr>
        <w:t>сьомого</w:t>
      </w:r>
      <w:r w:rsidR="00C7594C">
        <w:rPr>
          <w:sz w:val="28"/>
          <w:szCs w:val="28"/>
          <w:lang w:val="uk-UA"/>
        </w:rPr>
        <w:t xml:space="preserve"> скликання від 2</w:t>
      </w:r>
      <w:r w:rsidR="002F7249">
        <w:rPr>
          <w:sz w:val="28"/>
          <w:szCs w:val="28"/>
          <w:lang w:val="uk-UA"/>
        </w:rPr>
        <w:t xml:space="preserve">5 січня </w:t>
      </w:r>
      <w:r w:rsidR="00C7594C">
        <w:rPr>
          <w:sz w:val="28"/>
          <w:szCs w:val="28"/>
          <w:lang w:val="uk-UA"/>
        </w:rPr>
        <w:t xml:space="preserve"> 201</w:t>
      </w:r>
      <w:r w:rsidR="002F7249">
        <w:rPr>
          <w:sz w:val="28"/>
          <w:szCs w:val="28"/>
          <w:lang w:val="uk-UA"/>
        </w:rPr>
        <w:t>9</w:t>
      </w:r>
      <w:r w:rsidR="00317169">
        <w:rPr>
          <w:sz w:val="28"/>
          <w:szCs w:val="28"/>
          <w:lang w:val="uk-UA"/>
        </w:rPr>
        <w:t xml:space="preserve"> </w:t>
      </w:r>
      <w:r w:rsidR="00C7594C">
        <w:rPr>
          <w:sz w:val="28"/>
          <w:szCs w:val="28"/>
          <w:lang w:val="uk-UA"/>
        </w:rPr>
        <w:t>року за №</w:t>
      </w:r>
      <w:r w:rsidR="002F7249">
        <w:rPr>
          <w:sz w:val="28"/>
          <w:szCs w:val="28"/>
          <w:lang w:val="uk-UA"/>
        </w:rPr>
        <w:t>10</w:t>
      </w:r>
      <w:r w:rsidR="00C7594C">
        <w:rPr>
          <w:sz w:val="28"/>
          <w:szCs w:val="28"/>
          <w:lang w:val="uk-UA"/>
        </w:rPr>
        <w:t>.</w:t>
      </w:r>
    </w:p>
    <w:p w:rsidR="00556C7E" w:rsidRPr="00556C7E" w:rsidRDefault="00556C7E" w:rsidP="00556C7E"/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56C7E" w:rsidRPr="000C42E1" w:rsidTr="00607571">
        <w:tc>
          <w:tcPr>
            <w:tcW w:w="2802" w:type="dxa"/>
          </w:tcPr>
          <w:p w:rsidR="00C7594C" w:rsidRDefault="00C7594C" w:rsidP="00607571">
            <w:pPr>
              <w:tabs>
                <w:tab w:val="left" w:pos="6405"/>
              </w:tabs>
              <w:jc w:val="both"/>
              <w:rPr>
                <w:color w:val="000000"/>
                <w:lang w:val="uk-UA"/>
              </w:rPr>
            </w:pPr>
          </w:p>
          <w:p w:rsidR="00556C7E" w:rsidRPr="000C42E1" w:rsidRDefault="00556C7E" w:rsidP="00607571">
            <w:pPr>
              <w:tabs>
                <w:tab w:val="left" w:pos="6405"/>
              </w:tabs>
              <w:jc w:val="both"/>
              <w:rPr>
                <w:color w:val="000000"/>
                <w:lang w:val="uk-UA"/>
              </w:rPr>
            </w:pPr>
            <w:r w:rsidRPr="000C42E1">
              <w:rPr>
                <w:color w:val="000000"/>
                <w:lang w:val="uk-UA"/>
              </w:rPr>
              <w:t xml:space="preserve">Голова комісії:    </w:t>
            </w:r>
          </w:p>
          <w:p w:rsidR="00556C7E" w:rsidRPr="000C42E1" w:rsidRDefault="002F7249" w:rsidP="004A4A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ЛЯШЕНКО В.</w:t>
            </w:r>
            <w:r w:rsidR="004A4A0A">
              <w:rPr>
                <w:lang w:val="uk-UA"/>
              </w:rPr>
              <w:t>П</w:t>
            </w:r>
            <w:r>
              <w:rPr>
                <w:lang w:val="uk-UA"/>
              </w:rPr>
              <w:t>.</w:t>
            </w:r>
          </w:p>
        </w:tc>
        <w:tc>
          <w:tcPr>
            <w:tcW w:w="6769" w:type="dxa"/>
          </w:tcPr>
          <w:p w:rsidR="00556C7E" w:rsidRPr="000C42E1" w:rsidRDefault="00556C7E" w:rsidP="00607571">
            <w:pPr>
              <w:jc w:val="both"/>
              <w:rPr>
                <w:lang w:val="uk-UA"/>
              </w:rPr>
            </w:pPr>
          </w:p>
          <w:p w:rsidR="00C7594C" w:rsidRDefault="002F7249" w:rsidP="006075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r w:rsidR="00556C7E" w:rsidRPr="000C42E1">
              <w:rPr>
                <w:lang w:val="uk-UA"/>
              </w:rPr>
              <w:t>головн</w:t>
            </w:r>
            <w:r>
              <w:rPr>
                <w:lang w:val="uk-UA"/>
              </w:rPr>
              <w:t>ого</w:t>
            </w:r>
            <w:r w:rsidR="00556C7E" w:rsidRPr="000C42E1">
              <w:rPr>
                <w:lang w:val="uk-UA"/>
              </w:rPr>
              <w:t xml:space="preserve"> лікар</w:t>
            </w:r>
            <w:r>
              <w:rPr>
                <w:lang w:val="uk-UA"/>
              </w:rPr>
              <w:t>я з хірургічної допомоги</w:t>
            </w:r>
            <w:r w:rsidR="00556C7E" w:rsidRPr="000C42E1">
              <w:rPr>
                <w:lang w:val="uk-UA"/>
              </w:rPr>
              <w:t xml:space="preserve"> К</w:t>
            </w:r>
            <w:r>
              <w:rPr>
                <w:lang w:val="uk-UA"/>
              </w:rPr>
              <w:t>ЛПЗ</w:t>
            </w:r>
            <w:r w:rsidR="00556C7E" w:rsidRPr="000C42E1">
              <w:rPr>
                <w:lang w:val="uk-UA"/>
              </w:rPr>
              <w:t xml:space="preserve"> «Прилуцьк</w:t>
            </w:r>
            <w:r>
              <w:rPr>
                <w:lang w:val="uk-UA"/>
              </w:rPr>
              <w:t>а центральна міська лікарня</w:t>
            </w:r>
            <w:r w:rsidR="00556C7E" w:rsidRPr="000C42E1">
              <w:rPr>
                <w:lang w:val="uk-UA"/>
              </w:rPr>
              <w:t>»</w:t>
            </w:r>
            <w:r w:rsidR="00C7594C">
              <w:rPr>
                <w:lang w:val="uk-UA"/>
              </w:rPr>
              <w:t xml:space="preserve"> </w:t>
            </w:r>
          </w:p>
          <w:p w:rsidR="00556C7E" w:rsidRPr="000C42E1" w:rsidRDefault="00C7594C" w:rsidP="002F72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2F7249">
              <w:rPr>
                <w:lang w:val="uk-UA"/>
              </w:rPr>
              <w:t>ІПН****</w:t>
            </w:r>
            <w:r>
              <w:rPr>
                <w:lang w:val="uk-UA"/>
              </w:rPr>
              <w:t>)</w:t>
            </w:r>
          </w:p>
        </w:tc>
      </w:tr>
      <w:tr w:rsidR="00556C7E" w:rsidRPr="000C42E1" w:rsidTr="00607571">
        <w:tc>
          <w:tcPr>
            <w:tcW w:w="2802" w:type="dxa"/>
          </w:tcPr>
          <w:p w:rsidR="00556C7E" w:rsidRPr="000C42E1" w:rsidRDefault="00556C7E" w:rsidP="00607571">
            <w:pPr>
              <w:jc w:val="both"/>
              <w:rPr>
                <w:lang w:val="uk-UA"/>
              </w:rPr>
            </w:pPr>
            <w:r w:rsidRPr="000C42E1">
              <w:rPr>
                <w:lang w:val="uk-UA"/>
              </w:rPr>
              <w:t>Члени комісії:</w:t>
            </w:r>
          </w:p>
        </w:tc>
        <w:tc>
          <w:tcPr>
            <w:tcW w:w="6769" w:type="dxa"/>
          </w:tcPr>
          <w:p w:rsidR="00556C7E" w:rsidRPr="000C42E1" w:rsidRDefault="00556C7E" w:rsidP="00607571">
            <w:pPr>
              <w:jc w:val="both"/>
              <w:rPr>
                <w:lang w:val="uk-UA"/>
              </w:rPr>
            </w:pPr>
          </w:p>
        </w:tc>
      </w:tr>
      <w:tr w:rsidR="00556C7E" w:rsidRPr="000C42E1" w:rsidTr="00607571">
        <w:tc>
          <w:tcPr>
            <w:tcW w:w="2802" w:type="dxa"/>
          </w:tcPr>
          <w:p w:rsidR="00556C7E" w:rsidRPr="000C42E1" w:rsidRDefault="002F7249" w:rsidP="006075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ЧЕРЕПАНСЬКА Н.Ф.</w:t>
            </w:r>
          </w:p>
        </w:tc>
        <w:tc>
          <w:tcPr>
            <w:tcW w:w="6769" w:type="dxa"/>
          </w:tcPr>
          <w:p w:rsidR="002F7249" w:rsidRDefault="00556C7E" w:rsidP="002F7249">
            <w:pPr>
              <w:jc w:val="both"/>
              <w:rPr>
                <w:lang w:val="uk-UA"/>
              </w:rPr>
            </w:pPr>
            <w:r w:rsidRPr="000C42E1">
              <w:rPr>
                <w:lang w:val="uk-UA"/>
              </w:rPr>
              <w:t xml:space="preserve">головний бухгалтер </w:t>
            </w:r>
            <w:r w:rsidR="002F7249">
              <w:rPr>
                <w:lang w:val="uk-UA"/>
              </w:rPr>
              <w:t>КЛПЗ</w:t>
            </w:r>
            <w:r w:rsidRPr="000C42E1">
              <w:rPr>
                <w:lang w:val="uk-UA"/>
              </w:rPr>
              <w:t xml:space="preserve"> «Прилуцьк</w:t>
            </w:r>
            <w:r w:rsidR="00607571">
              <w:rPr>
                <w:lang w:val="uk-UA"/>
              </w:rPr>
              <w:t>а центра</w:t>
            </w:r>
            <w:r w:rsidR="002F7249">
              <w:rPr>
                <w:lang w:val="uk-UA"/>
              </w:rPr>
              <w:t>льна міська лікарня</w:t>
            </w:r>
            <w:r w:rsidRPr="000C42E1">
              <w:rPr>
                <w:lang w:val="uk-UA"/>
              </w:rPr>
              <w:t>»</w:t>
            </w:r>
            <w:r w:rsidR="00C7594C">
              <w:rPr>
                <w:lang w:val="uk-UA"/>
              </w:rPr>
              <w:t xml:space="preserve"> </w:t>
            </w:r>
          </w:p>
          <w:p w:rsidR="00556C7E" w:rsidRPr="000C42E1" w:rsidRDefault="00C7594C" w:rsidP="002F72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2F7249">
              <w:rPr>
                <w:lang w:val="uk-UA"/>
              </w:rPr>
              <w:t>ІПН****</w:t>
            </w:r>
            <w:r>
              <w:rPr>
                <w:lang w:val="uk-UA"/>
              </w:rPr>
              <w:t>)</w:t>
            </w:r>
          </w:p>
        </w:tc>
      </w:tr>
      <w:tr w:rsidR="00556C7E" w:rsidRPr="000C42E1" w:rsidTr="00607571">
        <w:tc>
          <w:tcPr>
            <w:tcW w:w="2802" w:type="dxa"/>
          </w:tcPr>
          <w:p w:rsidR="00556C7E" w:rsidRPr="000C42E1" w:rsidRDefault="00556C7E" w:rsidP="00607571">
            <w:pPr>
              <w:jc w:val="both"/>
              <w:rPr>
                <w:lang w:val="uk-UA"/>
              </w:rPr>
            </w:pPr>
          </w:p>
          <w:p w:rsidR="00556C7E" w:rsidRPr="000C42E1" w:rsidRDefault="00556C7E" w:rsidP="00607571">
            <w:pPr>
              <w:jc w:val="both"/>
              <w:rPr>
                <w:lang w:val="uk-UA"/>
              </w:rPr>
            </w:pPr>
            <w:r w:rsidRPr="000C42E1">
              <w:rPr>
                <w:lang w:val="uk-UA"/>
              </w:rPr>
              <w:t>БАЛАБУХА В.О.</w:t>
            </w:r>
          </w:p>
        </w:tc>
        <w:tc>
          <w:tcPr>
            <w:tcW w:w="6769" w:type="dxa"/>
          </w:tcPr>
          <w:p w:rsidR="00556C7E" w:rsidRPr="000C42E1" w:rsidRDefault="00556C7E" w:rsidP="00607571">
            <w:pPr>
              <w:jc w:val="both"/>
              <w:rPr>
                <w:lang w:val="uk-UA"/>
              </w:rPr>
            </w:pPr>
          </w:p>
          <w:p w:rsidR="00556C7E" w:rsidRDefault="00556C7E" w:rsidP="00607571">
            <w:pPr>
              <w:jc w:val="both"/>
              <w:rPr>
                <w:lang w:val="uk-UA"/>
              </w:rPr>
            </w:pPr>
            <w:r w:rsidRPr="000C42E1">
              <w:rPr>
                <w:lang w:val="uk-UA"/>
              </w:rPr>
              <w:t>юрист - консульт К</w:t>
            </w:r>
            <w:r w:rsidR="002F7249">
              <w:rPr>
                <w:lang w:val="uk-UA"/>
              </w:rPr>
              <w:t>ЛПЗ</w:t>
            </w:r>
            <w:r w:rsidRPr="000C42E1">
              <w:rPr>
                <w:lang w:val="uk-UA"/>
              </w:rPr>
              <w:t xml:space="preserve"> «Прилуцьк</w:t>
            </w:r>
            <w:r w:rsidR="002F7249">
              <w:rPr>
                <w:lang w:val="uk-UA"/>
              </w:rPr>
              <w:t>а центральна міська лікарня</w:t>
            </w:r>
            <w:r w:rsidRPr="000C42E1">
              <w:rPr>
                <w:lang w:val="uk-UA"/>
              </w:rPr>
              <w:t>»</w:t>
            </w:r>
          </w:p>
          <w:p w:rsidR="00C7594C" w:rsidRPr="000C42E1" w:rsidRDefault="00C7594C" w:rsidP="002F72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(ІПН</w:t>
            </w:r>
            <w:r w:rsidR="002F7249">
              <w:rPr>
                <w:lang w:val="uk-UA"/>
              </w:rPr>
              <w:t>*****</w:t>
            </w:r>
            <w:r>
              <w:rPr>
                <w:lang w:val="uk-UA"/>
              </w:rPr>
              <w:t>)</w:t>
            </w:r>
          </w:p>
        </w:tc>
      </w:tr>
      <w:tr w:rsidR="00556C7E" w:rsidRPr="000C42E1" w:rsidTr="00607571">
        <w:tc>
          <w:tcPr>
            <w:tcW w:w="2802" w:type="dxa"/>
          </w:tcPr>
          <w:p w:rsidR="00556C7E" w:rsidRPr="000C42E1" w:rsidRDefault="00556C7E" w:rsidP="00607571">
            <w:pPr>
              <w:jc w:val="both"/>
              <w:rPr>
                <w:lang w:val="uk-UA"/>
              </w:rPr>
            </w:pPr>
          </w:p>
          <w:p w:rsidR="00556C7E" w:rsidRPr="000C42E1" w:rsidRDefault="00556C7E" w:rsidP="00607571">
            <w:pPr>
              <w:jc w:val="both"/>
              <w:rPr>
                <w:lang w:val="uk-UA"/>
              </w:rPr>
            </w:pPr>
            <w:r w:rsidRPr="000C42E1">
              <w:rPr>
                <w:lang w:val="uk-UA"/>
              </w:rPr>
              <w:t>ФЕСЕНКО Т.М.</w:t>
            </w:r>
          </w:p>
        </w:tc>
        <w:tc>
          <w:tcPr>
            <w:tcW w:w="6769" w:type="dxa"/>
          </w:tcPr>
          <w:p w:rsidR="00556C7E" w:rsidRPr="000C42E1" w:rsidRDefault="00556C7E" w:rsidP="00607571">
            <w:pPr>
              <w:tabs>
                <w:tab w:val="left" w:pos="6405"/>
              </w:tabs>
              <w:jc w:val="both"/>
              <w:rPr>
                <w:lang w:val="uk-UA"/>
              </w:rPr>
            </w:pPr>
          </w:p>
          <w:p w:rsidR="00556C7E" w:rsidRDefault="002F7249" w:rsidP="00607571">
            <w:pPr>
              <w:tabs>
                <w:tab w:val="left" w:pos="64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56C7E" w:rsidRPr="000C42E1">
              <w:rPr>
                <w:lang w:val="uk-UA"/>
              </w:rPr>
              <w:t xml:space="preserve">аступник міського голови з питань діяльності </w:t>
            </w:r>
            <w:r w:rsidR="00C7594C">
              <w:rPr>
                <w:lang w:val="uk-UA"/>
              </w:rPr>
              <w:t>виконавчих органів міської ради</w:t>
            </w:r>
          </w:p>
          <w:p w:rsidR="00C7594C" w:rsidRPr="000C42E1" w:rsidRDefault="00C7594C" w:rsidP="00607571">
            <w:pPr>
              <w:tabs>
                <w:tab w:val="left" w:pos="6405"/>
              </w:tabs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(ІПН </w:t>
            </w:r>
            <w:r w:rsidR="002F7249">
              <w:rPr>
                <w:lang w:val="uk-UA"/>
              </w:rPr>
              <w:t>*****</w:t>
            </w:r>
            <w:r>
              <w:rPr>
                <w:lang w:val="uk-UA"/>
              </w:rPr>
              <w:t>)</w:t>
            </w:r>
          </w:p>
          <w:p w:rsidR="00556C7E" w:rsidRPr="000C42E1" w:rsidRDefault="00556C7E" w:rsidP="00607571">
            <w:pPr>
              <w:jc w:val="both"/>
              <w:rPr>
                <w:lang w:val="uk-UA"/>
              </w:rPr>
            </w:pPr>
          </w:p>
        </w:tc>
      </w:tr>
      <w:tr w:rsidR="00556C7E" w:rsidRPr="000C42E1" w:rsidTr="00607571">
        <w:tc>
          <w:tcPr>
            <w:tcW w:w="2802" w:type="dxa"/>
          </w:tcPr>
          <w:p w:rsidR="00556C7E" w:rsidRPr="000C42E1" w:rsidRDefault="002F7249" w:rsidP="006075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КАЛАНЧУК Л</w:t>
            </w:r>
            <w:r w:rsidR="00556C7E" w:rsidRPr="000C42E1">
              <w:rPr>
                <w:lang w:val="uk-UA"/>
              </w:rPr>
              <w:t>.</w:t>
            </w:r>
            <w:r>
              <w:rPr>
                <w:lang w:val="uk-UA"/>
              </w:rPr>
              <w:t>П.</w:t>
            </w:r>
          </w:p>
        </w:tc>
        <w:tc>
          <w:tcPr>
            <w:tcW w:w="6769" w:type="dxa"/>
          </w:tcPr>
          <w:p w:rsidR="00556C7E" w:rsidRPr="000C42E1" w:rsidRDefault="002F7249" w:rsidP="002F72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  <w:r w:rsidR="00C7594C">
              <w:rPr>
                <w:lang w:val="uk-UA"/>
              </w:rPr>
              <w:t xml:space="preserve"> відділу кадрів К</w:t>
            </w:r>
            <w:r>
              <w:rPr>
                <w:lang w:val="uk-UA"/>
              </w:rPr>
              <w:t>ЛПЗ</w:t>
            </w:r>
            <w:r w:rsidR="00607571">
              <w:rPr>
                <w:lang w:val="uk-UA"/>
              </w:rPr>
              <w:t xml:space="preserve"> </w:t>
            </w:r>
            <w:r w:rsidR="00556C7E" w:rsidRPr="000C42E1">
              <w:rPr>
                <w:lang w:val="uk-UA"/>
              </w:rPr>
              <w:t>«</w:t>
            </w:r>
            <w:r w:rsidR="00607571">
              <w:rPr>
                <w:lang w:val="uk-UA"/>
              </w:rPr>
              <w:t>При</w:t>
            </w:r>
            <w:r>
              <w:rPr>
                <w:lang w:val="uk-UA"/>
              </w:rPr>
              <w:t>луцька центральна міська лікарня»</w:t>
            </w:r>
          </w:p>
        </w:tc>
      </w:tr>
      <w:tr w:rsidR="00C7594C" w:rsidRPr="000C42E1" w:rsidTr="00607571">
        <w:tc>
          <w:tcPr>
            <w:tcW w:w="2802" w:type="dxa"/>
          </w:tcPr>
          <w:p w:rsidR="00C7594C" w:rsidRPr="000C42E1" w:rsidRDefault="00C7594C" w:rsidP="00607571">
            <w:pPr>
              <w:jc w:val="both"/>
              <w:rPr>
                <w:lang w:val="uk-UA"/>
              </w:rPr>
            </w:pPr>
          </w:p>
        </w:tc>
        <w:tc>
          <w:tcPr>
            <w:tcW w:w="6769" w:type="dxa"/>
          </w:tcPr>
          <w:p w:rsidR="00C7594C" w:rsidRDefault="00C7594C" w:rsidP="002F72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(ІПН </w:t>
            </w:r>
            <w:r w:rsidR="002F7249">
              <w:rPr>
                <w:lang w:val="uk-UA"/>
              </w:rPr>
              <w:t>******</w:t>
            </w:r>
            <w:r>
              <w:rPr>
                <w:lang w:val="uk-UA"/>
              </w:rPr>
              <w:t>)</w:t>
            </w:r>
          </w:p>
        </w:tc>
      </w:tr>
    </w:tbl>
    <w:p w:rsidR="00556C7E" w:rsidRDefault="00556C7E" w:rsidP="00556C7E">
      <w:pPr>
        <w:ind w:firstLine="708"/>
        <w:rPr>
          <w:lang w:val="uk-UA"/>
        </w:rPr>
      </w:pPr>
    </w:p>
    <w:p w:rsidR="00556C7E" w:rsidRDefault="00556C7E" w:rsidP="00556C7E">
      <w:pPr>
        <w:ind w:firstLine="708"/>
        <w:rPr>
          <w:lang w:val="uk-UA"/>
        </w:rPr>
      </w:pPr>
    </w:p>
    <w:p w:rsidR="00556C7E" w:rsidRPr="00545A78" w:rsidRDefault="00556C7E" w:rsidP="00556C7E">
      <w:pPr>
        <w:rPr>
          <w:lang w:val="uk-UA"/>
        </w:rPr>
      </w:pPr>
    </w:p>
    <w:p w:rsidR="00F65CC4" w:rsidRDefault="00D025FE" w:rsidP="00D025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107 Цивільного кодексу України, склали цей акт про те, що всі зобов’язання </w:t>
      </w:r>
      <w:r w:rsidR="002F7249">
        <w:rPr>
          <w:sz w:val="28"/>
          <w:szCs w:val="28"/>
          <w:lang w:val="uk-UA"/>
        </w:rPr>
        <w:t>КЛПЗ</w:t>
      </w:r>
      <w:r>
        <w:rPr>
          <w:sz w:val="28"/>
          <w:szCs w:val="28"/>
          <w:lang w:val="uk-UA"/>
        </w:rPr>
        <w:t xml:space="preserve"> «Прилуцьк</w:t>
      </w:r>
      <w:r w:rsidR="002F7249">
        <w:rPr>
          <w:sz w:val="28"/>
          <w:szCs w:val="28"/>
          <w:lang w:val="uk-UA"/>
        </w:rPr>
        <w:t>а центральна міська лікарня</w:t>
      </w:r>
      <w:r>
        <w:rPr>
          <w:sz w:val="28"/>
          <w:szCs w:val="28"/>
          <w:lang w:val="uk-UA"/>
        </w:rPr>
        <w:t>» перед кредиторами, усі права та обов’язки, а також всі активи і пасиви</w:t>
      </w:r>
      <w:r w:rsidRPr="00D025FE">
        <w:rPr>
          <w:sz w:val="28"/>
          <w:szCs w:val="28"/>
          <w:lang w:val="uk-UA"/>
        </w:rPr>
        <w:t xml:space="preserve"> </w:t>
      </w:r>
      <w:r w:rsidR="002F7249">
        <w:rPr>
          <w:sz w:val="28"/>
          <w:szCs w:val="28"/>
          <w:lang w:val="uk-UA"/>
        </w:rPr>
        <w:t xml:space="preserve">КЛПЗ «Прилуцька центральна міська лікарня» </w:t>
      </w:r>
      <w:r>
        <w:rPr>
          <w:sz w:val="28"/>
          <w:szCs w:val="28"/>
          <w:lang w:val="uk-UA"/>
        </w:rPr>
        <w:t xml:space="preserve"> шляхом реорганізації (перетворення) переходять до правонаступника – комунального некомерційного підприємства </w:t>
      </w:r>
      <w:r w:rsidR="00607571">
        <w:rPr>
          <w:sz w:val="28"/>
          <w:szCs w:val="28"/>
          <w:lang w:val="uk-UA"/>
        </w:rPr>
        <w:t xml:space="preserve">«Прилуцька центральна міська лікарня» </w:t>
      </w:r>
      <w:r w:rsidR="00270363">
        <w:rPr>
          <w:sz w:val="28"/>
          <w:szCs w:val="28"/>
          <w:lang w:val="uk-UA"/>
        </w:rPr>
        <w:t>, а саме:</w:t>
      </w:r>
    </w:p>
    <w:p w:rsidR="00607571" w:rsidRDefault="00607571" w:rsidP="00D025FE">
      <w:pPr>
        <w:ind w:firstLine="709"/>
        <w:jc w:val="both"/>
        <w:rPr>
          <w:sz w:val="28"/>
          <w:szCs w:val="28"/>
          <w:lang w:val="uk-UA"/>
        </w:rPr>
      </w:pPr>
    </w:p>
    <w:p w:rsidR="00607571" w:rsidRDefault="00607571" w:rsidP="00D025FE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7306" w:type="dxa"/>
        <w:tblLook w:val="04A0" w:firstRow="1" w:lastRow="0" w:firstColumn="1" w:lastColumn="0" w:noHBand="0" w:noVBand="1"/>
      </w:tblPr>
      <w:tblGrid>
        <w:gridCol w:w="284"/>
        <w:gridCol w:w="10177"/>
        <w:gridCol w:w="696"/>
        <w:gridCol w:w="2513"/>
        <w:gridCol w:w="2196"/>
        <w:gridCol w:w="1440"/>
      </w:tblGrid>
      <w:tr w:rsidR="00607571" w:rsidRPr="00607571" w:rsidTr="004A4A0A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D34567" w:rsidRDefault="00607571" w:rsidP="00607571">
            <w:pPr>
              <w:suppressAutoHyphens w:val="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222"/>
              <w:gridCol w:w="3720"/>
              <w:gridCol w:w="1195"/>
              <w:gridCol w:w="1541"/>
              <w:gridCol w:w="2260"/>
              <w:gridCol w:w="1023"/>
            </w:tblGrid>
            <w:tr w:rsidR="004A4A0A" w:rsidRPr="00C20C01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4A4A0A" w:rsidRPr="00C20C01" w:rsidTr="004A4A0A">
              <w:trPr>
                <w:trHeight w:val="30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4A4A0A" w:rsidRPr="00C20C01" w:rsidTr="004A4A0A">
              <w:trPr>
                <w:trHeight w:val="31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jc w:val="both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4A4A0A" w:rsidRPr="004A4A0A" w:rsidTr="004A4A0A">
              <w:trPr>
                <w:trHeight w:val="30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D34567" w:rsidRDefault="004A4A0A" w:rsidP="004A4A0A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64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D34567">
                    <w:rPr>
                      <w:sz w:val="20"/>
                      <w:szCs w:val="20"/>
                      <w:lang w:val="uk-UA" w:eastAsia="ru-RU"/>
                    </w:rPr>
                    <w:t xml:space="preserve">                                    </w:t>
                  </w: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БАЛАНС</w:t>
                  </w:r>
                  <w:r w:rsidRPr="004A4A0A">
                    <w:rPr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4A0A" w:rsidRPr="004A4A0A" w:rsidTr="004A4A0A">
              <w:trPr>
                <w:trHeight w:val="30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 15 </w:t>
                  </w:r>
                  <w:proofErr w:type="spellStart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квітня</w:t>
                  </w:r>
                  <w:proofErr w:type="spellEnd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2019 </w:t>
                  </w:r>
                  <w:proofErr w:type="spellStart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рік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4A0A" w:rsidRPr="004A4A0A" w:rsidTr="004A4A0A">
              <w:trPr>
                <w:trHeight w:val="21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4A0A" w:rsidRPr="004A4A0A" w:rsidTr="004A4A0A">
              <w:trPr>
                <w:trHeight w:val="39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одиниця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виміру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: грн.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Форма №1-дс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Код рядка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На початок</w:t>
                  </w: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На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кінець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Примітка</w:t>
                  </w:r>
                  <w:proofErr w:type="spellEnd"/>
                </w:p>
              </w:tc>
            </w:tr>
            <w:tr w:rsidR="004A4A0A" w:rsidRPr="004A4A0A" w:rsidTr="004A4A0A">
              <w:trPr>
                <w:trHeight w:val="52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АКТИВ</w:t>
                  </w:r>
                </w:p>
              </w:tc>
              <w:tc>
                <w:tcPr>
                  <w:tcW w:w="1195" w:type="dxa"/>
                  <w:vMerge/>
                  <w:tcBorders>
                    <w:top w:val="single" w:sz="8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звітного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року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звітного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періоду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(року)</w:t>
                  </w:r>
                </w:p>
              </w:tc>
              <w:tc>
                <w:tcPr>
                  <w:tcW w:w="899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4A0A" w:rsidRPr="004A4A0A" w:rsidTr="00634062">
              <w:trPr>
                <w:trHeight w:val="173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A4A0A" w:rsidRPr="004A4A0A" w:rsidTr="004A4A0A">
              <w:trPr>
                <w:trHeight w:val="39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І. НЕОБОРОТНІ АКТИВИ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50" w:color="000000" w:fill="A6A6A6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0" w:color="000000" w:fill="A6A6A6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засоби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5586601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8315144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первісна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вартість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25997429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28874881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8A357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додаток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№1</w:t>
                  </w:r>
                  <w:r w:rsidR="008A357A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,2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знос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1002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20410828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20559737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Інвестиційна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нерухомість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1010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первісна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вартість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1011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знос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1012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Нематеріальні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активи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1020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первісна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вартість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1021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накопичена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амортизація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1022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Незавершене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капітальні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інвестиції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1030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240106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240106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Довгострокові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біологічні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активи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первісна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вартість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1041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знос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1042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Запаси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1050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21392335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18533837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Виробництво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1060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Поточні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біологічні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активи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1090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Усього</w:t>
                  </w:r>
                  <w:proofErr w:type="spellEnd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розділом</w:t>
                  </w:r>
                  <w:proofErr w:type="spellEnd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І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1095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27219042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27089087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pct25" w:color="000000" w:fill="C0C0C0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ІІ. ФІНАНСОВІ АКТИВИ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0" w:color="000000" w:fill="A6A6A6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51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Довгострокова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дебіторська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заборгованість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Довгострокові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фінансові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інвестиції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1110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28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Поточна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дебіторська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заборгованість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28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за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рахунками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з бюджетом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1120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4A0A" w:rsidRPr="004A4A0A" w:rsidTr="004A4A0A">
              <w:trPr>
                <w:trHeight w:val="51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за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рахунками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товари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роботи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послуги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1125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6534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 за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наданими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кредитами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за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виданими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авансами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1135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51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за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розрахунками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із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соціального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страхування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1140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32556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FFFFFF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  за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внутрішніми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розрахунками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1145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43554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51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інша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поточна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дебіторська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заборгованість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1150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Поточні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фінансові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інвестиції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1155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76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Грошові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кошти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їх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еквіваленти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бюджетних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установ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державних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цільових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фондів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в: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634062">
              <w:trPr>
                <w:trHeight w:val="25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національній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валюті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у тому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числі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в: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378277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14567</w:t>
                  </w:r>
                </w:p>
              </w:tc>
              <w:tc>
                <w:tcPr>
                  <w:tcW w:w="8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  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касі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1161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20912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14567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 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казначействі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1162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357365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 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установах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банків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1163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іноземній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валюті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1165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Кошти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бюджетів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інших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клієнтів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на: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єдиному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казначейському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рахунку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1170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51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рахунках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установах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банків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у тому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числі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1175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у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національній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валюті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1176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в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іноземній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валюті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1177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Інші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фінансові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активи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1180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Усього</w:t>
                  </w:r>
                  <w:proofErr w:type="spellEnd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розділом</w:t>
                  </w:r>
                  <w:proofErr w:type="spellEnd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ІІ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1195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460921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14567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ІІІ. ВИТРАТИ  МАЙБУТНІХ ПЕРІОДІВ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31244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9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25" w:color="000000" w:fill="C0C0C0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БАЛАНС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27711207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27103654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9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На початок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 xml:space="preserve">На </w:t>
                  </w:r>
                  <w:proofErr w:type="spellStart"/>
                  <w:r w:rsidRPr="004A4A0A">
                    <w:rPr>
                      <w:sz w:val="20"/>
                      <w:szCs w:val="20"/>
                      <w:lang w:eastAsia="ru-RU"/>
                    </w:rPr>
                    <w:t>кінець</w:t>
                  </w:r>
                  <w:proofErr w:type="spellEnd"/>
                  <w:r w:rsidRPr="004A4A0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sz w:val="20"/>
                      <w:szCs w:val="20"/>
                      <w:lang w:eastAsia="ru-RU"/>
                    </w:rPr>
                    <w:t>звітного</w:t>
                  </w:r>
                  <w:proofErr w:type="spellEnd"/>
                  <w:r w:rsidRPr="004A4A0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sz w:val="20"/>
                      <w:szCs w:val="20"/>
                      <w:lang w:eastAsia="ru-RU"/>
                    </w:rPr>
                    <w:t>періоду</w:t>
                  </w:r>
                  <w:proofErr w:type="spellEnd"/>
                  <w:r w:rsidRPr="004A4A0A">
                    <w:rPr>
                      <w:sz w:val="20"/>
                      <w:szCs w:val="20"/>
                      <w:lang w:eastAsia="ru-RU"/>
                    </w:rPr>
                    <w:t xml:space="preserve"> (року)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Примітка</w:t>
                  </w:r>
                  <w:proofErr w:type="spellEnd"/>
                </w:p>
              </w:tc>
            </w:tr>
            <w:tr w:rsidR="004A4A0A" w:rsidRPr="004A4A0A" w:rsidTr="004A4A0A">
              <w:trPr>
                <w:trHeight w:val="39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ПАСИВ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рядка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sz w:val="20"/>
                      <w:szCs w:val="20"/>
                      <w:lang w:eastAsia="ru-RU"/>
                    </w:rPr>
                    <w:t>звітного</w:t>
                  </w:r>
                  <w:proofErr w:type="spellEnd"/>
                  <w:r w:rsidRPr="004A4A0A">
                    <w:rPr>
                      <w:sz w:val="20"/>
                      <w:szCs w:val="20"/>
                      <w:lang w:eastAsia="ru-RU"/>
                    </w:rPr>
                    <w:t xml:space="preserve"> року</w:t>
                  </w: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4A0A" w:rsidRPr="004A4A0A" w:rsidTr="00634062">
              <w:trPr>
                <w:trHeight w:val="207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52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І. ВЛАСНИЙ КАПІТАЛ  ТА ФІНАНСОВИЙ РЕЗУЛЬТАТ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Внесений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капітал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25997429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28874881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Капітал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у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дооцінки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Фінансовий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1420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935359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-2011333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Капітал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підприємства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1430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Резерви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1440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Цільове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фінансування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1450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240106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240106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Усього</w:t>
                  </w:r>
                  <w:proofErr w:type="spellEnd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розділом</w:t>
                  </w:r>
                  <w:proofErr w:type="spellEnd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І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1495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27172894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27103654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ІІ. ЗОБОВ’ЯЗАННЯ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Довгострокові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зобов’язання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 за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цінними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паперпми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за кредитами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1510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інші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довгострокові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зобов"язання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1520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51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Поточна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заборгованість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довгостроковими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зобов’язаннями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1530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Поточна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зобов"язання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  за платежами до бюджету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1540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8094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51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  за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розрахунками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товари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роботи,послуги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1545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  за кредитами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1550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 за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одержаними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авансами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1555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 за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розрахунками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з оплати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праці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1560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24462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51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 за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розрахунками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із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соціального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страхування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1565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за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внутрішніми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розрахунками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1570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43554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     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інші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поточні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зобов"язання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1575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462203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634062">
              <w:trPr>
                <w:trHeight w:val="29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Устого</w:t>
                  </w:r>
                  <w:proofErr w:type="spellEnd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розділом</w:t>
                  </w:r>
                  <w:proofErr w:type="spellEnd"/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ІІ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1595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538313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ІІІ. ЗАПЕЗПЕЧЕННЯ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75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ІV. ДОХОДИ  МАЙБУТНІХ ПЕРІОДІВ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1700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9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БАЛАНС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1800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27711207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pct25" w:color="000000" w:fill="C0C0C0"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27103654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A4A0A" w:rsidRPr="004A4A0A" w:rsidTr="004A4A0A">
              <w:trPr>
                <w:trHeight w:val="30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ind w:firstLineChars="1500" w:firstLine="300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4A0A" w:rsidRPr="004A4A0A" w:rsidTr="004A4A0A">
              <w:trPr>
                <w:trHeight w:val="30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ind w:firstLineChars="1500" w:firstLine="300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4A0A" w:rsidRPr="004A4A0A" w:rsidTr="004A4A0A">
              <w:trPr>
                <w:trHeight w:val="30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ind w:firstLineChars="1500" w:firstLine="300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Примітка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додаток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</w:t>
                  </w:r>
                  <w:r w:rsidR="008A357A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,2</w:t>
                  </w:r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 до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передавального</w:t>
                  </w:r>
                  <w:proofErr w:type="spellEnd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акту </w:t>
                  </w:r>
                  <w:proofErr w:type="spellStart"/>
                  <w:r w:rsidRPr="004A4A0A">
                    <w:rPr>
                      <w:color w:val="000000"/>
                      <w:sz w:val="20"/>
                      <w:szCs w:val="20"/>
                      <w:lang w:eastAsia="ru-RU"/>
                    </w:rPr>
                    <w:t>додаються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ind w:firstLineChars="1500" w:firstLine="300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4A0A" w:rsidRPr="004A4A0A" w:rsidTr="004A4A0A">
              <w:trPr>
                <w:trHeight w:val="300"/>
              </w:trPr>
              <w:tc>
                <w:tcPr>
                  <w:tcW w:w="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0A" w:rsidRPr="004A4A0A" w:rsidRDefault="004A4A0A" w:rsidP="004A4A0A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07571" w:rsidRPr="00607571" w:rsidTr="004A4A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07571" w:rsidRPr="00607571" w:rsidTr="004A4A0A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07571" w:rsidRPr="00607571" w:rsidTr="004A4A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571" w:rsidRPr="00607571" w:rsidRDefault="00607571" w:rsidP="004A4A0A">
            <w:pPr>
              <w:tabs>
                <w:tab w:val="left" w:pos="315"/>
              </w:tabs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07571" w:rsidRPr="00607571" w:rsidTr="004A4A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571" w:rsidRPr="00607571" w:rsidRDefault="00607571" w:rsidP="0060757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7571" w:rsidRPr="00607571" w:rsidTr="004A4A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71" w:rsidRPr="00607571" w:rsidRDefault="00607571" w:rsidP="00607571">
            <w:pPr>
              <w:suppressAutoHyphens w:val="0"/>
              <w:ind w:firstLineChars="1500" w:firstLine="30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71" w:rsidRPr="00607571" w:rsidRDefault="00607571" w:rsidP="0060757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07571" w:rsidRPr="00607571" w:rsidTr="004A4A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ind w:firstLineChars="1500" w:firstLine="300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ind w:firstLineChars="1500" w:firstLine="300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7571" w:rsidRPr="00607571" w:rsidTr="004A4A0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07571" w:rsidRPr="00607571" w:rsidRDefault="00607571" w:rsidP="0060757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607571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571" w:rsidRPr="00607571" w:rsidRDefault="00607571" w:rsidP="0060757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07571" w:rsidRDefault="004A4A0A" w:rsidP="00607571">
      <w:pPr>
        <w:pStyle w:val="a6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r w:rsidR="00607571" w:rsidRPr="00975E54">
        <w:rPr>
          <w:sz w:val="28"/>
          <w:szCs w:val="28"/>
        </w:rPr>
        <w:t xml:space="preserve">едиторська  заборгованість по </w:t>
      </w:r>
      <w:r w:rsidR="00607571">
        <w:rPr>
          <w:sz w:val="28"/>
          <w:szCs w:val="28"/>
        </w:rPr>
        <w:t>КЛПЗ «Прилуцька центральна міська лікарня» відсутня.</w:t>
      </w:r>
    </w:p>
    <w:p w:rsidR="00607571" w:rsidRDefault="00607571" w:rsidP="00607571">
      <w:pPr>
        <w:pStyle w:val="a6"/>
        <w:tabs>
          <w:tab w:val="left" w:pos="5954"/>
        </w:tabs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Дебіторська заборгованість</w:t>
      </w:r>
      <w:r w:rsidRPr="00975E54">
        <w:rPr>
          <w:sz w:val="28"/>
          <w:szCs w:val="28"/>
        </w:rPr>
        <w:t xml:space="preserve"> по </w:t>
      </w:r>
      <w:r>
        <w:rPr>
          <w:sz w:val="28"/>
          <w:szCs w:val="28"/>
        </w:rPr>
        <w:t>КЛПЗ «Прилуцька центральна міська лікарня» відсутня</w:t>
      </w:r>
      <w:r w:rsidR="00634062">
        <w:rPr>
          <w:sz w:val="28"/>
          <w:szCs w:val="28"/>
        </w:rPr>
        <w:t>.</w:t>
      </w:r>
      <w:r w:rsidRPr="000B32A4">
        <w:rPr>
          <w:sz w:val="28"/>
          <w:szCs w:val="28"/>
        </w:rPr>
        <w:t xml:space="preserve"> </w:t>
      </w:r>
    </w:p>
    <w:p w:rsidR="008A357A" w:rsidRPr="00634062" w:rsidRDefault="008A357A" w:rsidP="008A357A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 w:rsidRPr="00634062">
        <w:rPr>
          <w:sz w:val="28"/>
          <w:szCs w:val="28"/>
          <w:lang w:val="uk-UA" w:eastAsia="ru-RU"/>
        </w:rPr>
        <w:t>Крім того, до правонаступника – комунального некомерційного підприємства «Прилуцька центральна міська лікарня»,  передається організаційно-розпорядча документація, яка велась в К</w:t>
      </w:r>
      <w:r w:rsidR="00C20C01">
        <w:rPr>
          <w:sz w:val="28"/>
          <w:szCs w:val="28"/>
          <w:lang w:val="uk-UA" w:eastAsia="ru-RU"/>
        </w:rPr>
        <w:t>ЛПЗ</w:t>
      </w:r>
      <w:r w:rsidRPr="00634062">
        <w:rPr>
          <w:sz w:val="28"/>
          <w:szCs w:val="28"/>
          <w:lang w:val="uk-UA" w:eastAsia="ru-RU"/>
        </w:rPr>
        <w:t xml:space="preserve"> «Прилуцька центральна міська лікарня»,</w:t>
      </w:r>
      <w:r w:rsidRPr="00634062">
        <w:rPr>
          <w:lang w:val="uk-UA" w:eastAsia="ru-RU"/>
        </w:rPr>
        <w:t xml:space="preserve"> </w:t>
      </w:r>
      <w:r w:rsidRPr="00634062">
        <w:rPr>
          <w:sz w:val="28"/>
          <w:szCs w:val="28"/>
          <w:lang w:val="uk-UA" w:eastAsia="ru-RU"/>
        </w:rPr>
        <w:t>а саме бухгалтерські та податкові документи в папках :</w:t>
      </w:r>
    </w:p>
    <w:p w:rsidR="008A357A" w:rsidRPr="00634062" w:rsidRDefault="008A357A" w:rsidP="008A357A">
      <w:pPr>
        <w:suppressAutoHyphens w:val="0"/>
        <w:jc w:val="center"/>
        <w:rPr>
          <w:b/>
          <w:sz w:val="20"/>
          <w:szCs w:val="20"/>
          <w:lang w:val="uk-UA" w:eastAsia="ru-RU"/>
        </w:rPr>
      </w:pPr>
    </w:p>
    <w:p w:rsidR="008A357A" w:rsidRPr="00634062" w:rsidRDefault="008A357A" w:rsidP="008A357A">
      <w:pPr>
        <w:suppressAutoHyphens w:val="0"/>
        <w:jc w:val="center"/>
        <w:rPr>
          <w:b/>
          <w:sz w:val="20"/>
          <w:szCs w:val="20"/>
          <w:lang w:val="uk-UA" w:eastAsia="ru-RU"/>
        </w:rPr>
      </w:pPr>
      <w:r w:rsidRPr="00634062">
        <w:rPr>
          <w:b/>
          <w:sz w:val="20"/>
          <w:szCs w:val="20"/>
          <w:lang w:val="uk-UA" w:eastAsia="ru-RU"/>
        </w:rPr>
        <w:t xml:space="preserve">ОПИСАННЯ  ДОКУМЕНТІВ </w:t>
      </w:r>
    </w:p>
    <w:p w:rsidR="008A357A" w:rsidRPr="00634062" w:rsidRDefault="008A357A" w:rsidP="008A357A">
      <w:pPr>
        <w:suppressAutoHyphens w:val="0"/>
        <w:jc w:val="center"/>
        <w:rPr>
          <w:sz w:val="20"/>
          <w:szCs w:val="20"/>
          <w:lang w:val="uk-UA" w:eastAsia="ru-RU"/>
        </w:rPr>
      </w:pPr>
    </w:p>
    <w:tbl>
      <w:tblPr>
        <w:tblStyle w:val="10"/>
        <w:tblW w:w="10125" w:type="dxa"/>
        <w:tblLook w:val="01E0" w:firstRow="1" w:lastRow="1" w:firstColumn="1" w:lastColumn="1" w:noHBand="0" w:noVBand="0"/>
      </w:tblPr>
      <w:tblGrid>
        <w:gridCol w:w="741"/>
        <w:gridCol w:w="2886"/>
        <w:gridCol w:w="4333"/>
        <w:gridCol w:w="2165"/>
      </w:tblGrid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634062">
              <w:rPr>
                <w:b/>
                <w:sz w:val="20"/>
                <w:szCs w:val="20"/>
                <w:lang w:val="uk-UA" w:eastAsia="ru-RU"/>
              </w:rPr>
              <w:t>№п/п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634062">
              <w:rPr>
                <w:b/>
                <w:sz w:val="20"/>
                <w:szCs w:val="20"/>
                <w:lang w:val="uk-UA" w:eastAsia="ru-RU"/>
              </w:rPr>
              <w:t>Назва  документів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634062">
              <w:rPr>
                <w:b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634062">
              <w:rPr>
                <w:b/>
                <w:sz w:val="20"/>
                <w:szCs w:val="20"/>
                <w:lang w:val="uk-UA" w:eastAsia="ru-RU"/>
              </w:rPr>
              <w:t>Кількість  папок</w:t>
            </w: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Меморіальний ордер №1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Меморіальний ордер №2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 xml:space="preserve">Меморіальний ордер №2 </w:t>
            </w:r>
            <w:proofErr w:type="spellStart"/>
            <w:r w:rsidRPr="00634062">
              <w:rPr>
                <w:sz w:val="20"/>
                <w:szCs w:val="20"/>
                <w:lang w:val="uk-UA" w:eastAsia="ru-RU"/>
              </w:rPr>
              <w:t>спецрахунок</w:t>
            </w:r>
            <w:proofErr w:type="spellEnd"/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Меморіальний ордер №5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Меморіальний ордер №6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Меморіальний ордер №8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Меморіальний ордер №9-10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Меморіальний ордер №13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Меморіальний ордер №16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Меморіальний ордер №17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Оборотні відомості порах.1013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Оборотні відомості порах.1112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Оборотні відомості порах.1113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Оборотні відомості порах.1114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Оборотні відомостіпорах.1812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Оборотні відомості порах.1512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Оборотні відомості по рах.1512/1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Оборотні відомості порах.1813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Оборотні відомості порах.1514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Оборотні відомості порах.1515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Оборотні відомості порах.2213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Облік отриманих асигнувань, касових та фактичних видатків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Табель обліку використання робочого часу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2013,2014,2015,2016,2017, 2018,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Зведена по з/платі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Шляхові   листи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Зведена відомість по ГСМ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Звіти  по  1 ДФ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Інвентаризація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лікарняні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 xml:space="preserve">персоніфікація 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Звіти по фондам та податковій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Місячні фінансові звіти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Квартальні  фінансові звіти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Головна книга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Особові рахунки працівників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2013,2014,2015,2016,2017, 2018,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Книги наказів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2013,2014,2015,2016,2017, 2018,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Договори  з організаціями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Книга реєстрації вхідних документів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Книга реєстрації вихідних  документів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Штатний розпис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2000-2018, І кварта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Кошториси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2000-2018, І кварта 2019р.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Вхідні документи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Вихідні документи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Відомість нарахування зносу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 xml:space="preserve">Акти </w:t>
            </w:r>
            <w:proofErr w:type="spellStart"/>
            <w:r w:rsidRPr="00634062">
              <w:rPr>
                <w:sz w:val="20"/>
                <w:szCs w:val="20"/>
                <w:lang w:val="uk-UA" w:eastAsia="ru-RU"/>
              </w:rPr>
              <w:t>прймання</w:t>
            </w:r>
            <w:proofErr w:type="spellEnd"/>
            <w:r w:rsidRPr="00634062">
              <w:rPr>
                <w:sz w:val="20"/>
                <w:szCs w:val="20"/>
                <w:lang w:val="uk-UA" w:eastAsia="ru-RU"/>
              </w:rPr>
              <w:t>-передавання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Акти перевірок</w:t>
            </w: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634062">
              <w:rPr>
                <w:sz w:val="20"/>
                <w:szCs w:val="20"/>
                <w:lang w:val="uk-UA" w:eastAsia="ru-RU"/>
              </w:rPr>
              <w:t>2016,2017,2018р., І квартал 2019р</w:t>
            </w: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8A357A" w:rsidRPr="00634062" w:rsidTr="001F2138">
        <w:tc>
          <w:tcPr>
            <w:tcW w:w="741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2886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4333" w:type="dxa"/>
          </w:tcPr>
          <w:p w:rsidR="008A357A" w:rsidRPr="00634062" w:rsidRDefault="008A357A" w:rsidP="001F2138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2165" w:type="dxa"/>
          </w:tcPr>
          <w:p w:rsidR="008A357A" w:rsidRPr="00634062" w:rsidRDefault="008A357A" w:rsidP="001F2138">
            <w:pPr>
              <w:suppressAutoHyphens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</w:tbl>
    <w:p w:rsidR="008A357A" w:rsidRPr="00634062" w:rsidRDefault="008A357A" w:rsidP="008A357A">
      <w:pPr>
        <w:suppressAutoHyphens w:val="0"/>
        <w:spacing w:before="120"/>
        <w:ind w:firstLine="709"/>
        <w:jc w:val="both"/>
        <w:rPr>
          <w:lang w:val="uk-UA" w:eastAsia="ru-RU"/>
        </w:rPr>
      </w:pPr>
    </w:p>
    <w:p w:rsidR="008A357A" w:rsidRPr="00634062" w:rsidRDefault="008A357A" w:rsidP="008A357A">
      <w:pPr>
        <w:suppressAutoHyphens w:val="0"/>
        <w:spacing w:before="120"/>
        <w:ind w:firstLine="709"/>
        <w:jc w:val="both"/>
        <w:rPr>
          <w:sz w:val="28"/>
          <w:szCs w:val="28"/>
          <w:lang w:val="uk-UA" w:eastAsia="ru-RU"/>
        </w:rPr>
      </w:pPr>
      <w:r w:rsidRPr="00634062">
        <w:rPr>
          <w:sz w:val="28"/>
          <w:szCs w:val="28"/>
          <w:lang w:val="uk-UA" w:eastAsia="ru-RU"/>
        </w:rPr>
        <w:t xml:space="preserve">Передавальний акт складено </w:t>
      </w:r>
      <w:r w:rsidR="00D96410">
        <w:rPr>
          <w:sz w:val="28"/>
          <w:szCs w:val="28"/>
          <w:lang w:val="uk-UA" w:eastAsia="ru-RU"/>
        </w:rPr>
        <w:t xml:space="preserve">станом </w:t>
      </w:r>
      <w:r w:rsidRPr="00634062">
        <w:rPr>
          <w:sz w:val="28"/>
          <w:szCs w:val="28"/>
          <w:lang w:val="uk-UA" w:eastAsia="ru-RU"/>
        </w:rPr>
        <w:t xml:space="preserve">на </w:t>
      </w:r>
      <w:r w:rsidRPr="008A357A">
        <w:rPr>
          <w:sz w:val="28"/>
          <w:szCs w:val="28"/>
          <w:lang w:val="uk-UA" w:eastAsia="ru-RU"/>
        </w:rPr>
        <w:t>15.</w:t>
      </w:r>
      <w:r w:rsidRPr="00634062">
        <w:rPr>
          <w:sz w:val="28"/>
          <w:szCs w:val="28"/>
          <w:lang w:val="uk-UA" w:eastAsia="ru-RU"/>
        </w:rPr>
        <w:t>0</w:t>
      </w:r>
      <w:r w:rsidRPr="008A357A">
        <w:rPr>
          <w:sz w:val="28"/>
          <w:szCs w:val="28"/>
          <w:lang w:val="uk-UA" w:eastAsia="ru-RU"/>
        </w:rPr>
        <w:t>4</w:t>
      </w:r>
      <w:r w:rsidRPr="00634062">
        <w:rPr>
          <w:sz w:val="28"/>
          <w:szCs w:val="28"/>
          <w:lang w:val="uk-UA" w:eastAsia="ru-RU"/>
        </w:rPr>
        <w:t>.2019 року.</w:t>
      </w:r>
    </w:p>
    <w:p w:rsidR="008A357A" w:rsidRPr="00D96410" w:rsidRDefault="008A357A" w:rsidP="008A357A">
      <w:pPr>
        <w:suppressAutoHyphens w:val="0"/>
        <w:spacing w:before="120"/>
        <w:ind w:firstLine="709"/>
        <w:jc w:val="both"/>
        <w:rPr>
          <w:sz w:val="28"/>
          <w:szCs w:val="28"/>
          <w:lang w:val="uk-UA"/>
        </w:rPr>
      </w:pPr>
      <w:r w:rsidRPr="00634062">
        <w:rPr>
          <w:sz w:val="28"/>
          <w:szCs w:val="28"/>
          <w:lang w:val="uk-UA" w:eastAsia="ru-RU"/>
        </w:rPr>
        <w:t>Комісією з реформування (перетворення) вчинено всі передбачені законодавством дії стосовно порядку ре</w:t>
      </w:r>
      <w:r w:rsidR="00D96410">
        <w:rPr>
          <w:sz w:val="28"/>
          <w:szCs w:val="28"/>
          <w:lang w:val="uk-UA" w:eastAsia="ru-RU"/>
        </w:rPr>
        <w:t>організації</w:t>
      </w:r>
      <w:r w:rsidRPr="00634062">
        <w:rPr>
          <w:sz w:val="28"/>
          <w:szCs w:val="28"/>
          <w:lang w:val="uk-UA" w:eastAsia="ru-RU"/>
        </w:rPr>
        <w:t xml:space="preserve"> (пере</w:t>
      </w:r>
      <w:r w:rsidR="00D96410">
        <w:rPr>
          <w:sz w:val="28"/>
          <w:szCs w:val="28"/>
          <w:lang w:val="uk-UA" w:eastAsia="ru-RU"/>
        </w:rPr>
        <w:t>творення) – КЛПЗ</w:t>
      </w:r>
      <w:bookmarkStart w:id="0" w:name="_GoBack"/>
      <w:bookmarkEnd w:id="0"/>
      <w:r w:rsidRPr="00634062">
        <w:rPr>
          <w:sz w:val="28"/>
          <w:szCs w:val="28"/>
          <w:lang w:val="uk-UA" w:eastAsia="ru-RU"/>
        </w:rPr>
        <w:t xml:space="preserve"> «Прилуцька центральна міська лікарня»</w:t>
      </w:r>
      <w:r>
        <w:rPr>
          <w:sz w:val="28"/>
          <w:szCs w:val="28"/>
          <w:lang w:val="uk-UA" w:eastAsia="ru-RU"/>
        </w:rPr>
        <w:t>.</w:t>
      </w:r>
    </w:p>
    <w:p w:rsidR="00607571" w:rsidRDefault="00607571" w:rsidP="00607571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</w:rPr>
      </w:pPr>
      <w:r w:rsidRPr="00C70AA7">
        <w:rPr>
          <w:sz w:val="28"/>
          <w:szCs w:val="28"/>
        </w:rPr>
        <w:t xml:space="preserve">З дати державної реєстрації комунальне некомерційне підприємство «Прилуцька </w:t>
      </w:r>
      <w:r>
        <w:rPr>
          <w:sz w:val="28"/>
          <w:szCs w:val="28"/>
        </w:rPr>
        <w:t xml:space="preserve">центральна </w:t>
      </w:r>
      <w:r w:rsidRPr="00C70AA7">
        <w:rPr>
          <w:sz w:val="28"/>
          <w:szCs w:val="28"/>
        </w:rPr>
        <w:t xml:space="preserve"> міська  </w:t>
      </w:r>
      <w:r>
        <w:rPr>
          <w:sz w:val="28"/>
          <w:szCs w:val="28"/>
        </w:rPr>
        <w:t>лікарня</w:t>
      </w:r>
      <w:r w:rsidRPr="00C70AA7">
        <w:rPr>
          <w:sz w:val="28"/>
          <w:szCs w:val="28"/>
        </w:rPr>
        <w:t xml:space="preserve">»  відповідно до Закону України «Про державну реєстрацію юридичних осіб, фізичних осіб - підприємств та громадських формувань» є правонаступником усіх юридичних прав та обов’язків, вищенаведені активи та пасиви </w:t>
      </w:r>
      <w:r w:rsidRPr="00607571">
        <w:rPr>
          <w:sz w:val="28"/>
          <w:szCs w:val="28"/>
        </w:rPr>
        <w:t>КЛПЗ «Прилуцька центральна міська лікарня»</w:t>
      </w:r>
      <w:r w:rsidRPr="00C70AA7">
        <w:rPr>
          <w:sz w:val="28"/>
          <w:szCs w:val="28"/>
        </w:rPr>
        <w:t xml:space="preserve"> відповідно враховуються в балан</w:t>
      </w:r>
      <w:r>
        <w:rPr>
          <w:sz w:val="28"/>
          <w:szCs w:val="28"/>
        </w:rPr>
        <w:t>сі</w:t>
      </w:r>
      <w:r w:rsidRPr="00607571">
        <w:rPr>
          <w:sz w:val="28"/>
          <w:szCs w:val="28"/>
        </w:rPr>
        <w:t xml:space="preserve"> </w:t>
      </w:r>
      <w:r w:rsidRPr="00C70AA7">
        <w:rPr>
          <w:sz w:val="28"/>
          <w:szCs w:val="28"/>
        </w:rPr>
        <w:t xml:space="preserve">комунального некомерційного підприємства «Прилуцька  </w:t>
      </w:r>
      <w:r>
        <w:rPr>
          <w:sz w:val="28"/>
          <w:szCs w:val="28"/>
        </w:rPr>
        <w:t>центральна міська лікарня</w:t>
      </w:r>
      <w:r w:rsidRPr="00C70AA7">
        <w:rPr>
          <w:sz w:val="28"/>
          <w:szCs w:val="28"/>
        </w:rPr>
        <w:t>».</w:t>
      </w:r>
    </w:p>
    <w:p w:rsidR="00607571" w:rsidRDefault="00607571" w:rsidP="00607571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</w:rPr>
      </w:pPr>
    </w:p>
    <w:p w:rsidR="00607571" w:rsidRDefault="00607571" w:rsidP="00607571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                                                         </w:t>
      </w:r>
      <w:proofErr w:type="spellStart"/>
      <w:r>
        <w:rPr>
          <w:sz w:val="28"/>
          <w:szCs w:val="28"/>
        </w:rPr>
        <w:t>В.П.Ляшенко</w:t>
      </w:r>
      <w:proofErr w:type="spellEnd"/>
    </w:p>
    <w:p w:rsidR="00607571" w:rsidRDefault="00607571" w:rsidP="00607571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</w:rPr>
      </w:pPr>
    </w:p>
    <w:p w:rsidR="00607571" w:rsidRDefault="00607571" w:rsidP="00607571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комісії                                                           </w:t>
      </w:r>
      <w:proofErr w:type="spellStart"/>
      <w:r>
        <w:rPr>
          <w:sz w:val="28"/>
          <w:szCs w:val="28"/>
        </w:rPr>
        <w:t>Н.Ф.Черепанська</w:t>
      </w:r>
      <w:proofErr w:type="spellEnd"/>
      <w:r>
        <w:rPr>
          <w:sz w:val="28"/>
          <w:szCs w:val="28"/>
        </w:rPr>
        <w:t xml:space="preserve"> </w:t>
      </w:r>
    </w:p>
    <w:p w:rsidR="00607571" w:rsidRDefault="00607571" w:rsidP="00607571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</w:rPr>
      </w:pPr>
    </w:p>
    <w:p w:rsidR="00607571" w:rsidRDefault="00607571" w:rsidP="00607571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Т.М.Фесенко</w:t>
      </w:r>
      <w:proofErr w:type="spellEnd"/>
    </w:p>
    <w:p w:rsidR="00607571" w:rsidRDefault="00607571" w:rsidP="00607571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</w:rPr>
      </w:pPr>
    </w:p>
    <w:p w:rsidR="00607571" w:rsidRDefault="00607571" w:rsidP="00607571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="004A4A0A">
        <w:rPr>
          <w:sz w:val="28"/>
          <w:szCs w:val="28"/>
        </w:rPr>
        <w:t>В.О.Балабуха</w:t>
      </w:r>
      <w:proofErr w:type="spellEnd"/>
    </w:p>
    <w:p w:rsidR="004A4A0A" w:rsidRDefault="004A4A0A" w:rsidP="00607571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</w:rPr>
      </w:pPr>
    </w:p>
    <w:p w:rsidR="00607571" w:rsidRDefault="004A4A0A" w:rsidP="00607571">
      <w:pPr>
        <w:pStyle w:val="1"/>
        <w:shd w:val="clear" w:color="auto" w:fill="auto"/>
        <w:spacing w:line="240" w:lineRule="auto"/>
        <w:ind w:right="2" w:firstLine="5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Л.П.Каланчук</w:t>
      </w:r>
      <w:proofErr w:type="spellEnd"/>
    </w:p>
    <w:p w:rsidR="00607571" w:rsidRDefault="00607571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8A357A" w:rsidRDefault="008A357A" w:rsidP="00607571">
      <w:pPr>
        <w:ind w:firstLine="709"/>
        <w:jc w:val="both"/>
        <w:rPr>
          <w:sz w:val="28"/>
          <w:szCs w:val="28"/>
          <w:lang w:val="uk-UA"/>
        </w:rPr>
      </w:pPr>
    </w:p>
    <w:p w:rsidR="004A4A0A" w:rsidRPr="004A4A0A" w:rsidRDefault="004A4A0A" w:rsidP="00607571">
      <w:pPr>
        <w:ind w:firstLine="709"/>
        <w:jc w:val="both"/>
        <w:rPr>
          <w:i/>
          <w:sz w:val="28"/>
          <w:szCs w:val="28"/>
          <w:lang w:val="uk-UA"/>
        </w:rPr>
      </w:pPr>
    </w:p>
    <w:p w:rsidR="004A4A0A" w:rsidRDefault="004A4A0A" w:rsidP="00607571">
      <w:pPr>
        <w:ind w:firstLine="709"/>
        <w:jc w:val="both"/>
        <w:rPr>
          <w:sz w:val="28"/>
          <w:szCs w:val="28"/>
          <w:lang w:val="uk-UA"/>
        </w:rPr>
      </w:pPr>
    </w:p>
    <w:p w:rsidR="004A4A0A" w:rsidRDefault="004A4A0A" w:rsidP="00607571">
      <w:pPr>
        <w:ind w:firstLine="709"/>
        <w:jc w:val="both"/>
        <w:rPr>
          <w:sz w:val="28"/>
          <w:szCs w:val="28"/>
          <w:lang w:val="uk-UA"/>
        </w:rPr>
      </w:pPr>
    </w:p>
    <w:p w:rsidR="004A4A0A" w:rsidRDefault="004A4A0A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Pr="00634062" w:rsidRDefault="00634062" w:rsidP="00634062">
      <w:pPr>
        <w:suppressAutoHyphens w:val="0"/>
        <w:spacing w:before="120" w:after="120"/>
        <w:ind w:firstLine="709"/>
        <w:jc w:val="both"/>
        <w:rPr>
          <w:sz w:val="28"/>
          <w:szCs w:val="28"/>
          <w:lang w:val="uk-UA" w:eastAsia="ru-RU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Pr="00634062" w:rsidRDefault="00634062" w:rsidP="00634062">
      <w:pPr>
        <w:tabs>
          <w:tab w:val="left" w:pos="4065"/>
        </w:tabs>
        <w:suppressAutoHyphens w:val="0"/>
        <w:spacing w:line="240" w:lineRule="atLeast"/>
        <w:rPr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p w:rsidR="00634062" w:rsidRPr="00270363" w:rsidRDefault="00634062" w:rsidP="00607571">
      <w:pPr>
        <w:ind w:firstLine="709"/>
        <w:jc w:val="both"/>
        <w:rPr>
          <w:sz w:val="28"/>
          <w:szCs w:val="28"/>
          <w:lang w:val="uk-UA"/>
        </w:rPr>
      </w:pPr>
    </w:p>
    <w:sectPr w:rsidR="00634062" w:rsidRPr="00270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B"/>
    <w:rsid w:val="00270363"/>
    <w:rsid w:val="002F7249"/>
    <w:rsid w:val="00317169"/>
    <w:rsid w:val="003432D1"/>
    <w:rsid w:val="0040523C"/>
    <w:rsid w:val="004A4A0A"/>
    <w:rsid w:val="00556C7E"/>
    <w:rsid w:val="00607571"/>
    <w:rsid w:val="00634062"/>
    <w:rsid w:val="006825E3"/>
    <w:rsid w:val="006C22EB"/>
    <w:rsid w:val="008A357A"/>
    <w:rsid w:val="00C20C01"/>
    <w:rsid w:val="00C7594C"/>
    <w:rsid w:val="00D025FE"/>
    <w:rsid w:val="00D109EC"/>
    <w:rsid w:val="00D34567"/>
    <w:rsid w:val="00D96410"/>
    <w:rsid w:val="00F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77AF1-0087-45C9-84AF-C3634806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69"/>
    <w:rPr>
      <w:rFonts w:ascii="Segoe UI" w:eastAsia="Times New Roman" w:hAnsi="Segoe UI" w:cs="Segoe UI"/>
      <w:sz w:val="18"/>
      <w:szCs w:val="18"/>
      <w:lang w:val="ru-RU" w:eastAsia="ar-SA"/>
    </w:rPr>
  </w:style>
  <w:style w:type="table" w:styleId="a5">
    <w:name w:val="Table Grid"/>
    <w:basedOn w:val="a1"/>
    <w:uiPriority w:val="39"/>
    <w:rsid w:val="0034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60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_"/>
    <w:link w:val="1"/>
    <w:uiPriority w:val="99"/>
    <w:locked/>
    <w:rsid w:val="006075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a7"/>
    <w:uiPriority w:val="99"/>
    <w:rsid w:val="00607571"/>
    <w:pPr>
      <w:widowControl w:val="0"/>
      <w:shd w:val="clear" w:color="auto" w:fill="FFFFFF"/>
      <w:suppressAutoHyphens w:val="0"/>
      <w:spacing w:line="317" w:lineRule="exact"/>
    </w:pPr>
    <w:rPr>
      <w:rFonts w:eastAsiaTheme="minorHAnsi"/>
      <w:sz w:val="23"/>
      <w:szCs w:val="23"/>
      <w:lang w:val="uk-UA" w:eastAsia="en-US"/>
    </w:rPr>
  </w:style>
  <w:style w:type="table" w:customStyle="1" w:styleId="10">
    <w:name w:val="Сетка таблицы1"/>
    <w:basedOn w:val="a1"/>
    <w:next w:val="a5"/>
    <w:rsid w:val="0063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4B41-2F20-4F1B-B8B3-1561C23C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6495</Words>
  <Characters>3703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Худякова</dc:creator>
  <cp:keywords/>
  <dc:description/>
  <cp:lastModifiedBy>Пользователь</cp:lastModifiedBy>
  <cp:revision>9</cp:revision>
  <cp:lastPrinted>2019-04-15T08:17:00Z</cp:lastPrinted>
  <dcterms:created xsi:type="dcterms:W3CDTF">2018-06-21T10:22:00Z</dcterms:created>
  <dcterms:modified xsi:type="dcterms:W3CDTF">2019-04-15T08:26:00Z</dcterms:modified>
</cp:coreProperties>
</file>