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9F1" w:rsidRDefault="005429F1" w:rsidP="005429F1">
      <w:pPr>
        <w:widowControl w:val="0"/>
        <w:tabs>
          <w:tab w:val="left" w:pos="4114"/>
        </w:tabs>
        <w:ind w:firstLine="5103"/>
        <w:rPr>
          <w:sz w:val="28"/>
          <w:szCs w:val="28"/>
        </w:rPr>
      </w:pPr>
      <w:r>
        <w:rPr>
          <w:sz w:val="28"/>
          <w:szCs w:val="28"/>
        </w:rPr>
        <w:t>ЗАТВЕРДЖЕНО</w:t>
      </w:r>
    </w:p>
    <w:p w:rsidR="005429F1" w:rsidRDefault="005429F1" w:rsidP="005429F1">
      <w:pPr>
        <w:widowControl w:val="0"/>
        <w:tabs>
          <w:tab w:val="left" w:pos="4114"/>
        </w:tabs>
        <w:ind w:firstLine="5103"/>
        <w:rPr>
          <w:sz w:val="28"/>
          <w:szCs w:val="28"/>
        </w:rPr>
      </w:pPr>
      <w:r>
        <w:rPr>
          <w:sz w:val="28"/>
          <w:szCs w:val="28"/>
        </w:rPr>
        <w:t>Рішення міської ради</w:t>
      </w:r>
    </w:p>
    <w:p w:rsidR="005429F1" w:rsidRDefault="005429F1" w:rsidP="005429F1">
      <w:pPr>
        <w:widowControl w:val="0"/>
        <w:tabs>
          <w:tab w:val="left" w:pos="4114"/>
        </w:tabs>
        <w:ind w:firstLine="5103"/>
        <w:rPr>
          <w:sz w:val="28"/>
          <w:szCs w:val="28"/>
        </w:rPr>
      </w:pPr>
      <w:r>
        <w:rPr>
          <w:sz w:val="28"/>
          <w:szCs w:val="28"/>
        </w:rPr>
        <w:t>(</w:t>
      </w:r>
      <w:r w:rsidR="003C47B1">
        <w:rPr>
          <w:sz w:val="28"/>
          <w:szCs w:val="28"/>
        </w:rPr>
        <w:t>__________________</w:t>
      </w:r>
      <w:r>
        <w:rPr>
          <w:sz w:val="28"/>
          <w:szCs w:val="28"/>
        </w:rPr>
        <w:t>)</w:t>
      </w:r>
    </w:p>
    <w:p w:rsidR="005429F1" w:rsidRDefault="003C47B1" w:rsidP="005429F1">
      <w:pPr>
        <w:widowControl w:val="0"/>
        <w:tabs>
          <w:tab w:val="left" w:pos="4114"/>
        </w:tabs>
        <w:ind w:firstLine="5103"/>
        <w:rPr>
          <w:sz w:val="28"/>
          <w:szCs w:val="28"/>
        </w:rPr>
      </w:pPr>
      <w:r>
        <w:rPr>
          <w:sz w:val="28"/>
          <w:szCs w:val="28"/>
        </w:rPr>
        <w:t>«___» ________</w:t>
      </w:r>
      <w:r w:rsidR="007F7A1A">
        <w:rPr>
          <w:sz w:val="28"/>
          <w:szCs w:val="28"/>
        </w:rPr>
        <w:t xml:space="preserve"> 2016</w:t>
      </w:r>
      <w:r w:rsidR="005429F1">
        <w:rPr>
          <w:sz w:val="28"/>
          <w:szCs w:val="28"/>
        </w:rPr>
        <w:t xml:space="preserve"> року № </w:t>
      </w:r>
    </w:p>
    <w:p w:rsidR="005429F1" w:rsidRDefault="005429F1" w:rsidP="005429F1">
      <w:pPr>
        <w:widowControl w:val="0"/>
        <w:tabs>
          <w:tab w:val="left" w:pos="4114"/>
        </w:tabs>
        <w:ind w:firstLine="5103"/>
        <w:rPr>
          <w:sz w:val="28"/>
          <w:szCs w:val="28"/>
        </w:rPr>
      </w:pPr>
      <w:r>
        <w:rPr>
          <w:sz w:val="28"/>
          <w:szCs w:val="28"/>
        </w:rPr>
        <w:t>Секретар міської ради</w:t>
      </w:r>
    </w:p>
    <w:p w:rsidR="005429F1" w:rsidRDefault="005429F1" w:rsidP="005429F1">
      <w:pPr>
        <w:widowControl w:val="0"/>
        <w:tabs>
          <w:tab w:val="left" w:pos="4114"/>
        </w:tabs>
        <w:ind w:firstLine="5103"/>
        <w:rPr>
          <w:bCs/>
          <w:sz w:val="28"/>
          <w:szCs w:val="28"/>
        </w:rPr>
      </w:pPr>
      <w:r>
        <w:rPr>
          <w:sz w:val="28"/>
          <w:szCs w:val="28"/>
        </w:rPr>
        <w:t xml:space="preserve">___________ </w:t>
      </w:r>
      <w:r w:rsidR="003C47B1">
        <w:rPr>
          <w:sz w:val="28"/>
          <w:szCs w:val="28"/>
        </w:rPr>
        <w:t>А. В. ШАМРАЙ</w:t>
      </w:r>
    </w:p>
    <w:p w:rsidR="005429F1" w:rsidRDefault="005429F1" w:rsidP="005429F1">
      <w:pPr>
        <w:ind w:firstLine="540"/>
        <w:jc w:val="center"/>
        <w:rPr>
          <w:bCs/>
          <w:sz w:val="28"/>
          <w:szCs w:val="28"/>
        </w:rPr>
      </w:pPr>
    </w:p>
    <w:p w:rsidR="005429F1" w:rsidRDefault="005429F1" w:rsidP="005429F1">
      <w:pPr>
        <w:ind w:firstLine="540"/>
        <w:jc w:val="center"/>
        <w:rPr>
          <w:bCs/>
          <w:sz w:val="28"/>
          <w:szCs w:val="28"/>
        </w:rPr>
      </w:pPr>
    </w:p>
    <w:p w:rsidR="005429F1" w:rsidRDefault="005429F1" w:rsidP="005429F1">
      <w:pPr>
        <w:pStyle w:val="Standarduser"/>
        <w:spacing w:after="240" w:line="360" w:lineRule="auto"/>
        <w:rPr>
          <w:b/>
          <w:sz w:val="32"/>
          <w:szCs w:val="32"/>
          <w:lang w:val="uk-UA"/>
        </w:rPr>
      </w:pPr>
    </w:p>
    <w:p w:rsidR="005429F1" w:rsidRDefault="005429F1" w:rsidP="005429F1">
      <w:pPr>
        <w:pStyle w:val="Standarduser"/>
        <w:spacing w:after="240" w:line="360" w:lineRule="auto"/>
        <w:rPr>
          <w:b/>
          <w:sz w:val="32"/>
          <w:szCs w:val="32"/>
          <w:lang w:val="uk-UA"/>
        </w:rPr>
      </w:pPr>
    </w:p>
    <w:p w:rsidR="005429F1" w:rsidRDefault="005429F1" w:rsidP="005429F1">
      <w:pPr>
        <w:pStyle w:val="Standarduser"/>
        <w:spacing w:after="240" w:line="360" w:lineRule="auto"/>
        <w:rPr>
          <w:b/>
          <w:sz w:val="32"/>
          <w:szCs w:val="32"/>
        </w:rPr>
      </w:pPr>
      <w:r>
        <w:rPr>
          <w:b/>
          <w:sz w:val="32"/>
          <w:szCs w:val="32"/>
          <w:lang w:val="uk-UA"/>
        </w:rPr>
        <w:t xml:space="preserve">П О Л О Ж Е Н </w:t>
      </w:r>
      <w:proofErr w:type="spellStart"/>
      <w:r>
        <w:rPr>
          <w:b/>
          <w:sz w:val="32"/>
          <w:szCs w:val="32"/>
          <w:lang w:val="uk-UA"/>
        </w:rPr>
        <w:t>Н</w:t>
      </w:r>
      <w:proofErr w:type="spellEnd"/>
      <w:r>
        <w:rPr>
          <w:b/>
          <w:sz w:val="32"/>
          <w:szCs w:val="32"/>
          <w:lang w:val="uk-UA"/>
        </w:rPr>
        <w:t xml:space="preserve"> Я</w:t>
      </w:r>
    </w:p>
    <w:p w:rsidR="005429F1" w:rsidRDefault="005429F1" w:rsidP="005429F1">
      <w:pPr>
        <w:rPr>
          <w:b/>
          <w:sz w:val="32"/>
          <w:szCs w:val="32"/>
        </w:rPr>
      </w:pPr>
      <w:r>
        <w:rPr>
          <w:b/>
          <w:sz w:val="32"/>
          <w:szCs w:val="32"/>
        </w:rPr>
        <w:t xml:space="preserve">ПРО ПОРЯДОК НАДАННЯ ДОЗВОЛІВ НА ВІДКЛЮЧЕННЯ ЖИТЛОВИХ БУДИНКІВ ВІД МЕРЕЖ ЦЕНТРАЛІЗОВАНОГО ОПАЛЕННЯ ТА ГАРЯЧОГО  ВОДОПОСТАЧАННЯ В </w:t>
      </w:r>
    </w:p>
    <w:p w:rsidR="005429F1" w:rsidRDefault="005429F1" w:rsidP="005429F1">
      <w:pPr>
        <w:rPr>
          <w:b/>
          <w:sz w:val="32"/>
          <w:szCs w:val="32"/>
        </w:rPr>
      </w:pPr>
      <w:r>
        <w:rPr>
          <w:b/>
          <w:sz w:val="32"/>
          <w:szCs w:val="32"/>
        </w:rPr>
        <w:t>М. ПРИЛУКИ</w:t>
      </w:r>
    </w:p>
    <w:p w:rsidR="005429F1" w:rsidRDefault="005429F1" w:rsidP="005429F1">
      <w:pPr>
        <w:pStyle w:val="Standarduser"/>
        <w:spacing w:line="276" w:lineRule="auto"/>
        <w:rPr>
          <w:b/>
          <w:sz w:val="32"/>
          <w:szCs w:val="32"/>
          <w:lang w:val="uk-UA"/>
        </w:rPr>
      </w:pPr>
    </w:p>
    <w:p w:rsidR="005429F1" w:rsidRDefault="005429F1" w:rsidP="005429F1">
      <w:pPr>
        <w:pStyle w:val="Standarduser"/>
        <w:spacing w:line="360" w:lineRule="auto"/>
        <w:rPr>
          <w:sz w:val="30"/>
          <w:szCs w:val="30"/>
          <w:lang w:val="uk-UA"/>
        </w:rPr>
      </w:pPr>
      <w:r>
        <w:rPr>
          <w:sz w:val="30"/>
          <w:szCs w:val="30"/>
          <w:lang w:val="uk-UA"/>
        </w:rPr>
        <w:t>_____________ 201</w:t>
      </w:r>
      <w:r w:rsidR="007F7A1A">
        <w:rPr>
          <w:sz w:val="30"/>
          <w:szCs w:val="30"/>
          <w:lang w:val="uk-UA"/>
        </w:rPr>
        <w:t>6</w:t>
      </w:r>
      <w:r>
        <w:rPr>
          <w:sz w:val="30"/>
          <w:szCs w:val="30"/>
          <w:lang w:val="uk-UA"/>
        </w:rPr>
        <w:t xml:space="preserve"> року №____</w:t>
      </w:r>
    </w:p>
    <w:p w:rsidR="005429F1" w:rsidRDefault="005429F1" w:rsidP="005429F1">
      <w:pPr>
        <w:pStyle w:val="Standarduser"/>
        <w:spacing w:line="360" w:lineRule="auto"/>
        <w:rPr>
          <w:b/>
          <w:sz w:val="36"/>
          <w:szCs w:val="36"/>
          <w:lang w:val="uk-UA"/>
        </w:rPr>
      </w:pPr>
      <w:r>
        <w:rPr>
          <w:sz w:val="30"/>
          <w:szCs w:val="30"/>
          <w:lang w:val="uk-UA"/>
        </w:rPr>
        <w:t>м. Прилуки</w:t>
      </w:r>
    </w:p>
    <w:p w:rsidR="005429F1" w:rsidRDefault="005429F1" w:rsidP="005429F1">
      <w:pPr>
        <w:pStyle w:val="Standarduser"/>
        <w:rPr>
          <w:b/>
          <w:sz w:val="36"/>
          <w:szCs w:val="36"/>
          <w:lang w:val="uk-UA"/>
        </w:rPr>
      </w:pPr>
    </w:p>
    <w:p w:rsidR="005429F1" w:rsidRDefault="005429F1" w:rsidP="005429F1">
      <w:pPr>
        <w:pStyle w:val="Standarduser"/>
        <w:jc w:val="center"/>
        <w:rPr>
          <w:b/>
          <w:sz w:val="36"/>
          <w:szCs w:val="36"/>
          <w:lang w:val="uk-UA"/>
        </w:rPr>
      </w:pPr>
    </w:p>
    <w:p w:rsidR="005429F1" w:rsidRDefault="005429F1" w:rsidP="005429F1">
      <w:pPr>
        <w:pStyle w:val="Standarduser"/>
        <w:jc w:val="both"/>
        <w:rPr>
          <w:b/>
          <w:sz w:val="28"/>
          <w:szCs w:val="28"/>
          <w:lang w:val="uk-UA"/>
        </w:rPr>
      </w:pPr>
    </w:p>
    <w:p w:rsidR="005429F1" w:rsidRDefault="005429F1" w:rsidP="005429F1">
      <w:pPr>
        <w:pStyle w:val="Standarduser"/>
        <w:jc w:val="both"/>
        <w:rPr>
          <w:b/>
          <w:sz w:val="28"/>
          <w:szCs w:val="28"/>
          <w:lang w:val="uk-UA"/>
        </w:rPr>
      </w:pPr>
    </w:p>
    <w:p w:rsidR="005429F1" w:rsidRDefault="005429F1" w:rsidP="005429F1">
      <w:pPr>
        <w:pStyle w:val="Standarduser"/>
        <w:jc w:val="both"/>
        <w:rPr>
          <w:b/>
          <w:sz w:val="28"/>
          <w:szCs w:val="28"/>
          <w:lang w:val="uk-UA"/>
        </w:rPr>
      </w:pPr>
    </w:p>
    <w:p w:rsidR="005429F1" w:rsidRDefault="005429F1" w:rsidP="005429F1">
      <w:pPr>
        <w:pStyle w:val="Standarduser"/>
        <w:jc w:val="both"/>
        <w:rPr>
          <w:b/>
          <w:sz w:val="28"/>
          <w:szCs w:val="28"/>
          <w:lang w:val="uk-UA"/>
        </w:rPr>
      </w:pPr>
    </w:p>
    <w:p w:rsidR="005429F1" w:rsidRDefault="005429F1" w:rsidP="005429F1">
      <w:pPr>
        <w:pStyle w:val="Standarduser"/>
        <w:jc w:val="both"/>
        <w:rPr>
          <w:b/>
          <w:sz w:val="28"/>
          <w:szCs w:val="28"/>
          <w:lang w:val="uk-UA"/>
        </w:rPr>
      </w:pPr>
    </w:p>
    <w:p w:rsidR="005429F1" w:rsidRDefault="005429F1" w:rsidP="005429F1">
      <w:pPr>
        <w:pStyle w:val="Standarduser"/>
        <w:jc w:val="both"/>
        <w:rPr>
          <w:b/>
          <w:sz w:val="28"/>
          <w:szCs w:val="28"/>
          <w:lang w:val="uk-UA"/>
        </w:rPr>
      </w:pPr>
    </w:p>
    <w:p w:rsidR="005429F1" w:rsidRDefault="005429F1" w:rsidP="005429F1">
      <w:pPr>
        <w:pStyle w:val="Standarduser"/>
        <w:jc w:val="both"/>
        <w:rPr>
          <w:b/>
          <w:sz w:val="28"/>
          <w:szCs w:val="28"/>
          <w:lang w:val="uk-UA"/>
        </w:rPr>
      </w:pPr>
    </w:p>
    <w:p w:rsidR="005429F1" w:rsidRDefault="005429F1" w:rsidP="005429F1">
      <w:pPr>
        <w:pStyle w:val="Standarduser"/>
        <w:jc w:val="both"/>
        <w:rPr>
          <w:b/>
          <w:sz w:val="28"/>
          <w:szCs w:val="28"/>
          <w:lang w:val="uk-UA"/>
        </w:rPr>
      </w:pPr>
    </w:p>
    <w:p w:rsidR="005429F1" w:rsidRDefault="005429F1" w:rsidP="005429F1">
      <w:pPr>
        <w:pStyle w:val="Standarduser"/>
        <w:jc w:val="both"/>
        <w:rPr>
          <w:b/>
          <w:sz w:val="28"/>
          <w:szCs w:val="28"/>
          <w:lang w:val="uk-UA"/>
        </w:rPr>
      </w:pPr>
    </w:p>
    <w:p w:rsidR="005429F1" w:rsidRDefault="005429F1" w:rsidP="005429F1">
      <w:pPr>
        <w:pStyle w:val="Standarduser"/>
        <w:jc w:val="both"/>
        <w:rPr>
          <w:b/>
          <w:sz w:val="28"/>
          <w:szCs w:val="28"/>
          <w:lang w:val="uk-UA"/>
        </w:rPr>
      </w:pPr>
    </w:p>
    <w:p w:rsidR="005429F1" w:rsidRDefault="005429F1" w:rsidP="005429F1">
      <w:pPr>
        <w:pStyle w:val="Standarduser"/>
        <w:jc w:val="both"/>
        <w:rPr>
          <w:b/>
          <w:sz w:val="28"/>
          <w:szCs w:val="28"/>
          <w:lang w:val="uk-UA"/>
        </w:rPr>
      </w:pPr>
    </w:p>
    <w:p w:rsidR="005429F1" w:rsidRDefault="005429F1" w:rsidP="005429F1">
      <w:pPr>
        <w:pStyle w:val="Standarduser"/>
        <w:jc w:val="both"/>
        <w:rPr>
          <w:b/>
          <w:sz w:val="28"/>
          <w:szCs w:val="28"/>
          <w:lang w:val="uk-UA"/>
        </w:rPr>
      </w:pPr>
    </w:p>
    <w:p w:rsidR="005429F1" w:rsidRDefault="005429F1" w:rsidP="005429F1">
      <w:pPr>
        <w:pStyle w:val="21"/>
        <w:jc w:val="center"/>
        <w:rPr>
          <w:b w:val="0"/>
          <w:bCs/>
          <w:sz w:val="28"/>
          <w:szCs w:val="28"/>
        </w:rPr>
      </w:pPr>
    </w:p>
    <w:p w:rsidR="005429F1" w:rsidRDefault="005429F1" w:rsidP="005429F1">
      <w:pPr>
        <w:pStyle w:val="21"/>
        <w:jc w:val="center"/>
        <w:rPr>
          <w:b w:val="0"/>
          <w:bCs/>
          <w:sz w:val="28"/>
          <w:szCs w:val="28"/>
        </w:rPr>
      </w:pPr>
    </w:p>
    <w:p w:rsidR="005429F1" w:rsidRDefault="005429F1" w:rsidP="005429F1">
      <w:pPr>
        <w:pStyle w:val="21"/>
        <w:jc w:val="center"/>
        <w:rPr>
          <w:b w:val="0"/>
          <w:bCs/>
          <w:sz w:val="28"/>
          <w:szCs w:val="28"/>
        </w:rPr>
      </w:pPr>
      <w:r>
        <w:rPr>
          <w:b w:val="0"/>
          <w:bCs/>
          <w:sz w:val="28"/>
          <w:szCs w:val="28"/>
        </w:rPr>
        <w:t>Прилуки</w:t>
      </w:r>
    </w:p>
    <w:p w:rsidR="005429F1" w:rsidRDefault="005429F1" w:rsidP="005429F1">
      <w:pPr>
        <w:pStyle w:val="21"/>
        <w:jc w:val="center"/>
        <w:rPr>
          <w:b w:val="0"/>
          <w:bCs/>
          <w:sz w:val="28"/>
          <w:szCs w:val="28"/>
        </w:rPr>
      </w:pPr>
      <w:r>
        <w:rPr>
          <w:b w:val="0"/>
          <w:bCs/>
          <w:sz w:val="28"/>
          <w:szCs w:val="28"/>
        </w:rPr>
        <w:t>201</w:t>
      </w:r>
      <w:r w:rsidR="007F7A1A">
        <w:rPr>
          <w:b w:val="0"/>
          <w:bCs/>
          <w:sz w:val="28"/>
          <w:szCs w:val="28"/>
        </w:rPr>
        <w:t>6</w:t>
      </w:r>
      <w:r>
        <w:rPr>
          <w:b w:val="0"/>
          <w:bCs/>
          <w:sz w:val="28"/>
          <w:szCs w:val="28"/>
        </w:rPr>
        <w:t xml:space="preserve"> рік</w:t>
      </w:r>
    </w:p>
    <w:p w:rsidR="0096712C" w:rsidRDefault="0096712C" w:rsidP="005429F1">
      <w:pPr>
        <w:pStyle w:val="21"/>
        <w:jc w:val="center"/>
        <w:rPr>
          <w:b w:val="0"/>
          <w:bCs/>
          <w:sz w:val="28"/>
          <w:szCs w:val="28"/>
        </w:rPr>
      </w:pPr>
    </w:p>
    <w:p w:rsidR="0096712C" w:rsidRDefault="0096712C" w:rsidP="005429F1">
      <w:pPr>
        <w:pStyle w:val="21"/>
        <w:jc w:val="center"/>
        <w:rPr>
          <w:sz w:val="28"/>
          <w:szCs w:val="28"/>
        </w:rPr>
      </w:pPr>
    </w:p>
    <w:p w:rsidR="005429F1" w:rsidRDefault="005429F1" w:rsidP="005429F1">
      <w:pPr>
        <w:ind w:firstLine="540"/>
        <w:rPr>
          <w:b/>
          <w:sz w:val="28"/>
          <w:szCs w:val="28"/>
        </w:rPr>
      </w:pPr>
      <w:r>
        <w:rPr>
          <w:b/>
          <w:sz w:val="28"/>
          <w:szCs w:val="28"/>
        </w:rPr>
        <w:lastRenderedPageBreak/>
        <w:t xml:space="preserve"> 1. Загальні положення</w:t>
      </w:r>
    </w:p>
    <w:p w:rsidR="005429F1" w:rsidRDefault="005429F1" w:rsidP="005429F1">
      <w:pPr>
        <w:ind w:firstLine="540"/>
        <w:rPr>
          <w:b/>
          <w:sz w:val="28"/>
          <w:szCs w:val="28"/>
        </w:rPr>
      </w:pPr>
    </w:p>
    <w:p w:rsidR="005429F1" w:rsidRDefault="005429F1" w:rsidP="005429F1">
      <w:pPr>
        <w:ind w:firstLine="540"/>
        <w:jc w:val="both"/>
        <w:rPr>
          <w:sz w:val="28"/>
          <w:szCs w:val="28"/>
        </w:rPr>
      </w:pPr>
      <w:r>
        <w:rPr>
          <w:sz w:val="28"/>
          <w:szCs w:val="28"/>
        </w:rPr>
        <w:t>1.1. Це Положення розроблене з метою забезпечення комплексного підходу до організації процесу відключення споживачів від мереж централізованого опалення і гарячого водопостачання та влаштування систем індивідуального (</w:t>
      </w:r>
      <w:proofErr w:type="spellStart"/>
      <w:r>
        <w:rPr>
          <w:sz w:val="28"/>
          <w:szCs w:val="28"/>
        </w:rPr>
        <w:t>поквартирного</w:t>
      </w:r>
      <w:proofErr w:type="spellEnd"/>
      <w:r>
        <w:rPr>
          <w:sz w:val="28"/>
          <w:szCs w:val="28"/>
        </w:rPr>
        <w:t xml:space="preserve">) теплопостачання (опалення та/або гарячого водопостачання); оптимізації системи </w:t>
      </w:r>
      <w:proofErr w:type="spellStart"/>
      <w:r>
        <w:rPr>
          <w:sz w:val="28"/>
          <w:szCs w:val="28"/>
        </w:rPr>
        <w:t>теплозабезпечення</w:t>
      </w:r>
      <w:proofErr w:type="spellEnd"/>
      <w:r>
        <w:rPr>
          <w:sz w:val="28"/>
          <w:szCs w:val="28"/>
        </w:rPr>
        <w:t xml:space="preserve"> та гарячого водопостачання; раціонального використання енергоресурсів, реалізації права споживачів на отримання якісних житлово-комунальних послуг.</w:t>
      </w:r>
    </w:p>
    <w:p w:rsidR="005429F1" w:rsidRDefault="005429F1" w:rsidP="005429F1">
      <w:pPr>
        <w:ind w:firstLine="540"/>
        <w:jc w:val="both"/>
        <w:rPr>
          <w:sz w:val="28"/>
          <w:szCs w:val="28"/>
        </w:rPr>
      </w:pPr>
      <w:r>
        <w:rPr>
          <w:sz w:val="28"/>
          <w:szCs w:val="28"/>
        </w:rPr>
        <w:t xml:space="preserve">1.2. Положення розроблене відповідно до Конституції України від 28.06.1996 р., Цивільного кодексу України від 18.03.2004 р. № 1618-IV; законів України: </w:t>
      </w:r>
      <w:proofErr w:type="spellStart"/>
      <w:r w:rsidR="004F1394">
        <w:rPr>
          <w:sz w:val="28"/>
          <w:szCs w:val="28"/>
        </w:rPr>
        <w:t>“</w:t>
      </w:r>
      <w:r>
        <w:rPr>
          <w:sz w:val="28"/>
          <w:szCs w:val="28"/>
        </w:rPr>
        <w:t>Про</w:t>
      </w:r>
      <w:proofErr w:type="spellEnd"/>
      <w:r>
        <w:rPr>
          <w:sz w:val="28"/>
          <w:szCs w:val="28"/>
        </w:rPr>
        <w:t xml:space="preserve"> </w:t>
      </w:r>
      <w:proofErr w:type="spellStart"/>
      <w:r>
        <w:rPr>
          <w:sz w:val="28"/>
          <w:szCs w:val="28"/>
        </w:rPr>
        <w:t>енергозбереження”</w:t>
      </w:r>
      <w:proofErr w:type="spellEnd"/>
      <w:r>
        <w:rPr>
          <w:sz w:val="28"/>
          <w:szCs w:val="28"/>
        </w:rPr>
        <w:t xml:space="preserve"> від 01.07.1994 р. N 74/94-ВР, </w:t>
      </w:r>
      <w:proofErr w:type="spellStart"/>
      <w:r>
        <w:rPr>
          <w:sz w:val="28"/>
          <w:szCs w:val="28"/>
        </w:rPr>
        <w:t>“Про</w:t>
      </w:r>
      <w:proofErr w:type="spellEnd"/>
      <w:r>
        <w:rPr>
          <w:sz w:val="28"/>
          <w:szCs w:val="28"/>
        </w:rPr>
        <w:t xml:space="preserve"> житлово-комунальні </w:t>
      </w:r>
      <w:proofErr w:type="spellStart"/>
      <w:r>
        <w:rPr>
          <w:sz w:val="28"/>
          <w:szCs w:val="28"/>
        </w:rPr>
        <w:t>послуги”</w:t>
      </w:r>
      <w:proofErr w:type="spellEnd"/>
      <w:r>
        <w:rPr>
          <w:sz w:val="28"/>
          <w:szCs w:val="28"/>
        </w:rPr>
        <w:t xml:space="preserve"> від 24.06.2004 р. № 1875-IV, </w:t>
      </w:r>
      <w:proofErr w:type="spellStart"/>
      <w:r>
        <w:rPr>
          <w:sz w:val="28"/>
          <w:szCs w:val="28"/>
        </w:rPr>
        <w:t>“Про</w:t>
      </w:r>
      <w:proofErr w:type="spellEnd"/>
      <w:r>
        <w:rPr>
          <w:sz w:val="28"/>
          <w:szCs w:val="28"/>
        </w:rPr>
        <w:t xml:space="preserve"> </w:t>
      </w:r>
      <w:proofErr w:type="spellStart"/>
      <w:r>
        <w:rPr>
          <w:sz w:val="28"/>
          <w:szCs w:val="28"/>
        </w:rPr>
        <w:t>теплопостачання”</w:t>
      </w:r>
      <w:proofErr w:type="spellEnd"/>
      <w:r>
        <w:rPr>
          <w:sz w:val="28"/>
          <w:szCs w:val="28"/>
        </w:rPr>
        <w:t xml:space="preserve"> від 02.06.2005  р. № 2633-IV, </w:t>
      </w:r>
      <w:proofErr w:type="spellStart"/>
      <w:r>
        <w:rPr>
          <w:sz w:val="28"/>
          <w:szCs w:val="28"/>
        </w:rPr>
        <w:t>“Про</w:t>
      </w:r>
      <w:proofErr w:type="spellEnd"/>
      <w:r>
        <w:rPr>
          <w:sz w:val="28"/>
          <w:szCs w:val="28"/>
        </w:rPr>
        <w:t xml:space="preserve"> місцеве самоврядування в </w:t>
      </w:r>
      <w:proofErr w:type="spellStart"/>
      <w:r>
        <w:rPr>
          <w:sz w:val="28"/>
          <w:szCs w:val="28"/>
        </w:rPr>
        <w:t>Україні”</w:t>
      </w:r>
      <w:proofErr w:type="spellEnd"/>
      <w:r>
        <w:rPr>
          <w:sz w:val="28"/>
          <w:szCs w:val="28"/>
        </w:rPr>
        <w:t xml:space="preserve"> від 21.05.1997 р. № 280/97-ВР; постанов Кабінету Міністрів України: </w:t>
      </w:r>
      <w:proofErr w:type="spellStart"/>
      <w:r>
        <w:rPr>
          <w:sz w:val="28"/>
          <w:szCs w:val="28"/>
        </w:rPr>
        <w:t>“Про</w:t>
      </w:r>
      <w:proofErr w:type="spellEnd"/>
      <w:r>
        <w:rPr>
          <w:sz w:val="28"/>
          <w:szCs w:val="28"/>
        </w:rPr>
        <w:t xml:space="preserve"> затвердження Правил надання послуг з централізованого опалення, постачання холодної та гарячої води i водовідведення та типового договору про надання послуг з централізованого опалення, постачання холодної та гарячої води i </w:t>
      </w:r>
      <w:proofErr w:type="spellStart"/>
      <w:r>
        <w:rPr>
          <w:sz w:val="28"/>
          <w:szCs w:val="28"/>
        </w:rPr>
        <w:t>водовідв</w:t>
      </w:r>
      <w:r w:rsidR="00B342F9">
        <w:rPr>
          <w:sz w:val="28"/>
          <w:szCs w:val="28"/>
        </w:rPr>
        <w:t>едення”</w:t>
      </w:r>
      <w:proofErr w:type="spellEnd"/>
      <w:r w:rsidR="00B342F9">
        <w:rPr>
          <w:sz w:val="28"/>
          <w:szCs w:val="28"/>
        </w:rPr>
        <w:t xml:space="preserve"> від 21.07.2005 р. № 630</w:t>
      </w:r>
      <w:r>
        <w:rPr>
          <w:sz w:val="28"/>
          <w:szCs w:val="28"/>
        </w:rPr>
        <w:t>, інших нормативно-правових актів України.</w:t>
      </w:r>
    </w:p>
    <w:p w:rsidR="005429F1" w:rsidRDefault="005429F1" w:rsidP="005429F1">
      <w:pPr>
        <w:ind w:firstLine="540"/>
        <w:jc w:val="both"/>
        <w:rPr>
          <w:sz w:val="28"/>
          <w:szCs w:val="28"/>
        </w:rPr>
      </w:pPr>
      <w:r>
        <w:rPr>
          <w:sz w:val="28"/>
          <w:szCs w:val="28"/>
        </w:rPr>
        <w:t>1.3. Терміни, які застосовуються у Положенні, мають наступні значення:</w:t>
      </w:r>
    </w:p>
    <w:p w:rsidR="005429F1" w:rsidRDefault="005429F1" w:rsidP="005429F1">
      <w:pPr>
        <w:ind w:firstLine="540"/>
        <w:jc w:val="both"/>
        <w:rPr>
          <w:i/>
          <w:sz w:val="28"/>
          <w:szCs w:val="28"/>
        </w:rPr>
      </w:pPr>
      <w:r>
        <w:rPr>
          <w:sz w:val="28"/>
          <w:szCs w:val="28"/>
        </w:rPr>
        <w:t xml:space="preserve">– </w:t>
      </w:r>
      <w:proofErr w:type="spellStart"/>
      <w:r>
        <w:rPr>
          <w:i/>
          <w:sz w:val="28"/>
          <w:szCs w:val="28"/>
        </w:rPr>
        <w:t>балансоутримувач</w:t>
      </w:r>
      <w:proofErr w:type="spellEnd"/>
      <w:r>
        <w:rPr>
          <w:sz w:val="28"/>
          <w:szCs w:val="28"/>
        </w:rPr>
        <w:t xml:space="preserve"> –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 законом;</w:t>
      </w:r>
    </w:p>
    <w:p w:rsidR="005429F1" w:rsidRDefault="005429F1" w:rsidP="005429F1">
      <w:pPr>
        <w:ind w:firstLine="540"/>
        <w:jc w:val="both"/>
        <w:rPr>
          <w:sz w:val="28"/>
          <w:szCs w:val="28"/>
        </w:rPr>
      </w:pPr>
      <w:r>
        <w:rPr>
          <w:i/>
          <w:sz w:val="28"/>
          <w:szCs w:val="28"/>
        </w:rPr>
        <w:t>– виконавець послуг</w:t>
      </w:r>
      <w:r>
        <w:rPr>
          <w:sz w:val="28"/>
          <w:szCs w:val="28"/>
        </w:rPr>
        <w:t xml:space="preserve"> – виконавець послуг з централізованого опалення та гарячого водопостачання, визначений відповідно до Закону України «Про житлово-комунальні послуги»;</w:t>
      </w:r>
    </w:p>
    <w:p w:rsidR="005429F1" w:rsidRDefault="005429F1" w:rsidP="005429F1">
      <w:pPr>
        <w:ind w:firstLine="540"/>
        <w:jc w:val="both"/>
        <w:rPr>
          <w:sz w:val="28"/>
          <w:szCs w:val="28"/>
        </w:rPr>
      </w:pPr>
      <w:r>
        <w:rPr>
          <w:sz w:val="28"/>
          <w:szCs w:val="28"/>
        </w:rPr>
        <w:t xml:space="preserve">– </w:t>
      </w:r>
      <w:r>
        <w:rPr>
          <w:i/>
          <w:sz w:val="28"/>
          <w:szCs w:val="28"/>
        </w:rPr>
        <w:t>власник (власники)</w:t>
      </w:r>
      <w:r>
        <w:rPr>
          <w:sz w:val="28"/>
          <w:szCs w:val="28"/>
        </w:rPr>
        <w:t xml:space="preserve"> – фізична особа, юридична особа, територіальна громада міста або держава, яким належить право володіння, користування та розпоряджання приміщенням, квартирою або кімнатою у житловому будинку, зареєстроване в установленому законом порядку;</w:t>
      </w:r>
    </w:p>
    <w:p w:rsidR="005429F1" w:rsidRDefault="005429F1" w:rsidP="005429F1">
      <w:pPr>
        <w:ind w:firstLine="540"/>
        <w:jc w:val="both"/>
        <w:rPr>
          <w:sz w:val="28"/>
          <w:szCs w:val="28"/>
        </w:rPr>
      </w:pPr>
      <w:r>
        <w:rPr>
          <w:sz w:val="28"/>
          <w:szCs w:val="28"/>
        </w:rPr>
        <w:t xml:space="preserve">– </w:t>
      </w:r>
      <w:r>
        <w:rPr>
          <w:i/>
          <w:sz w:val="28"/>
          <w:szCs w:val="28"/>
        </w:rPr>
        <w:t>житловий будинок</w:t>
      </w:r>
      <w:r>
        <w:rPr>
          <w:sz w:val="28"/>
          <w:szCs w:val="28"/>
        </w:rPr>
        <w:t xml:space="preserve"> – житлова будівля капітального типу, споруджена з дотриманням вимог, установлених законодавством, іншими нормативно-правовими актами, призначена і придатна для постійного проживання людей та прийнята в експлуатацію в установленому порядку;</w:t>
      </w:r>
    </w:p>
    <w:p w:rsidR="005429F1" w:rsidRDefault="005429F1" w:rsidP="005429F1">
      <w:pPr>
        <w:ind w:firstLine="540"/>
        <w:jc w:val="both"/>
        <w:rPr>
          <w:sz w:val="28"/>
          <w:szCs w:val="28"/>
        </w:rPr>
      </w:pPr>
      <w:r>
        <w:rPr>
          <w:sz w:val="28"/>
          <w:szCs w:val="28"/>
        </w:rPr>
        <w:t xml:space="preserve">– </w:t>
      </w:r>
      <w:r>
        <w:rPr>
          <w:i/>
          <w:sz w:val="28"/>
          <w:szCs w:val="28"/>
        </w:rPr>
        <w:t>міжвідомча комісія</w:t>
      </w:r>
      <w:r>
        <w:rPr>
          <w:sz w:val="28"/>
          <w:szCs w:val="28"/>
        </w:rPr>
        <w:t xml:space="preserve"> – створена органом самоврядування міжвідомча комісія з розгляду питань, пов’язаних з відключенням споживачів від мереж централізованого опалення та гарячого водопостачання;</w:t>
      </w:r>
    </w:p>
    <w:p w:rsidR="005429F1" w:rsidRDefault="005429F1" w:rsidP="005429F1">
      <w:pPr>
        <w:ind w:firstLine="540"/>
        <w:jc w:val="both"/>
        <w:rPr>
          <w:sz w:val="28"/>
          <w:szCs w:val="28"/>
        </w:rPr>
      </w:pPr>
      <w:r>
        <w:rPr>
          <w:sz w:val="28"/>
          <w:szCs w:val="28"/>
        </w:rPr>
        <w:t xml:space="preserve">– </w:t>
      </w:r>
      <w:r>
        <w:rPr>
          <w:i/>
          <w:sz w:val="28"/>
          <w:szCs w:val="28"/>
        </w:rPr>
        <w:t>система автономного теплопостачання будинку</w:t>
      </w:r>
      <w:r>
        <w:rPr>
          <w:sz w:val="28"/>
          <w:szCs w:val="28"/>
        </w:rPr>
        <w:t xml:space="preserve"> – сукупність джерела теплової енергії потужністю до 1 </w:t>
      </w:r>
      <w:proofErr w:type="spellStart"/>
      <w:r>
        <w:rPr>
          <w:sz w:val="28"/>
          <w:szCs w:val="28"/>
        </w:rPr>
        <w:t>Гкал</w:t>
      </w:r>
      <w:proofErr w:type="spellEnd"/>
      <w:r>
        <w:rPr>
          <w:sz w:val="28"/>
          <w:szCs w:val="28"/>
        </w:rPr>
        <w:t>/</w:t>
      </w:r>
      <w:proofErr w:type="spellStart"/>
      <w:r>
        <w:rPr>
          <w:sz w:val="28"/>
          <w:szCs w:val="28"/>
        </w:rPr>
        <w:t>год</w:t>
      </w:r>
      <w:proofErr w:type="spellEnd"/>
      <w:r>
        <w:rPr>
          <w:sz w:val="28"/>
          <w:szCs w:val="28"/>
        </w:rPr>
        <w:t xml:space="preserve">; розміщується в межах цього будинку (частині будинку, надбудові чи прибудові до цього будинку), </w:t>
      </w:r>
      <w:proofErr w:type="spellStart"/>
      <w:r>
        <w:rPr>
          <w:sz w:val="28"/>
          <w:szCs w:val="28"/>
        </w:rPr>
        <w:t>внутрішньобудинкових</w:t>
      </w:r>
      <w:proofErr w:type="spellEnd"/>
      <w:r>
        <w:rPr>
          <w:sz w:val="28"/>
          <w:szCs w:val="28"/>
        </w:rPr>
        <w:t xml:space="preserve"> мереж і систем теплопостачання окремих приміщень;</w:t>
      </w:r>
    </w:p>
    <w:p w:rsidR="005429F1" w:rsidRDefault="005429F1" w:rsidP="005429F1">
      <w:pPr>
        <w:ind w:firstLine="540"/>
        <w:jc w:val="both"/>
        <w:rPr>
          <w:sz w:val="28"/>
          <w:szCs w:val="28"/>
        </w:rPr>
      </w:pPr>
      <w:r>
        <w:rPr>
          <w:sz w:val="28"/>
          <w:szCs w:val="28"/>
        </w:rPr>
        <w:lastRenderedPageBreak/>
        <w:t xml:space="preserve">– </w:t>
      </w:r>
      <w:r>
        <w:rPr>
          <w:i/>
          <w:sz w:val="28"/>
          <w:szCs w:val="28"/>
        </w:rPr>
        <w:t>система централізованого теплопостачання</w:t>
      </w:r>
      <w:r>
        <w:rPr>
          <w:sz w:val="28"/>
          <w:szCs w:val="28"/>
        </w:rPr>
        <w:t xml:space="preserve"> – сукупність джерел теплової енергії, магістральних та місцевих (розподільчих) теплових мереж, що об'єднані між собою та використовуються для </w:t>
      </w:r>
      <w:proofErr w:type="spellStart"/>
      <w:r>
        <w:rPr>
          <w:sz w:val="28"/>
          <w:szCs w:val="28"/>
        </w:rPr>
        <w:t>теплозабезпечення</w:t>
      </w:r>
      <w:proofErr w:type="spellEnd"/>
      <w:r>
        <w:rPr>
          <w:sz w:val="28"/>
          <w:szCs w:val="28"/>
        </w:rPr>
        <w:t xml:space="preserve"> споживача, населеного пункту, яка включає системи децентралізованого та помірно-централізованого теплопостачання;</w:t>
      </w:r>
    </w:p>
    <w:p w:rsidR="005429F1" w:rsidRDefault="005429F1" w:rsidP="005429F1">
      <w:pPr>
        <w:ind w:firstLine="540"/>
        <w:jc w:val="both"/>
        <w:rPr>
          <w:sz w:val="28"/>
          <w:szCs w:val="28"/>
        </w:rPr>
      </w:pPr>
      <w:r>
        <w:rPr>
          <w:sz w:val="28"/>
          <w:szCs w:val="28"/>
        </w:rPr>
        <w:t xml:space="preserve">– </w:t>
      </w:r>
      <w:r>
        <w:rPr>
          <w:i/>
          <w:sz w:val="28"/>
          <w:szCs w:val="28"/>
        </w:rPr>
        <w:t>система індивідуального (</w:t>
      </w:r>
      <w:proofErr w:type="spellStart"/>
      <w:r>
        <w:rPr>
          <w:i/>
          <w:sz w:val="28"/>
          <w:szCs w:val="28"/>
        </w:rPr>
        <w:t>поквартирного</w:t>
      </w:r>
      <w:proofErr w:type="spellEnd"/>
      <w:r>
        <w:rPr>
          <w:i/>
          <w:sz w:val="28"/>
          <w:szCs w:val="28"/>
        </w:rPr>
        <w:t>) теплопостачання (опалення та/або гарячого водопостачання)</w:t>
      </w:r>
      <w:r>
        <w:rPr>
          <w:sz w:val="28"/>
          <w:szCs w:val="28"/>
        </w:rPr>
        <w:t xml:space="preserve"> – система, яка розташована в окремому приміщенні в межах даної квартири та призначена для обслуговування цієї квартири;</w:t>
      </w:r>
    </w:p>
    <w:p w:rsidR="005429F1" w:rsidRDefault="005429F1" w:rsidP="005429F1">
      <w:pPr>
        <w:ind w:firstLine="540"/>
        <w:jc w:val="both"/>
        <w:rPr>
          <w:sz w:val="28"/>
          <w:szCs w:val="28"/>
        </w:rPr>
      </w:pPr>
      <w:r>
        <w:rPr>
          <w:sz w:val="28"/>
          <w:szCs w:val="28"/>
        </w:rPr>
        <w:t xml:space="preserve">– </w:t>
      </w:r>
      <w:r>
        <w:rPr>
          <w:i/>
          <w:sz w:val="28"/>
          <w:szCs w:val="28"/>
        </w:rPr>
        <w:t>споживач теплової енергії</w:t>
      </w:r>
      <w:r>
        <w:rPr>
          <w:sz w:val="28"/>
          <w:szCs w:val="28"/>
        </w:rPr>
        <w:t xml:space="preserve"> – власник (власники) житлового будинку, а також фізичні та юридичні особи, які використовують теплову енергію відповідно до договору;</w:t>
      </w:r>
    </w:p>
    <w:p w:rsidR="005429F1" w:rsidRDefault="005429F1" w:rsidP="005429F1">
      <w:pPr>
        <w:ind w:firstLine="540"/>
        <w:jc w:val="both"/>
        <w:rPr>
          <w:sz w:val="28"/>
          <w:szCs w:val="28"/>
        </w:rPr>
      </w:pPr>
      <w:r>
        <w:rPr>
          <w:sz w:val="28"/>
          <w:szCs w:val="28"/>
        </w:rPr>
        <w:t xml:space="preserve">– </w:t>
      </w:r>
      <w:r>
        <w:rPr>
          <w:i/>
          <w:sz w:val="28"/>
          <w:szCs w:val="28"/>
        </w:rPr>
        <w:t>уповноважений представник власника</w:t>
      </w:r>
      <w:r>
        <w:rPr>
          <w:sz w:val="28"/>
          <w:szCs w:val="28"/>
        </w:rPr>
        <w:t xml:space="preserve"> – фізична або юридична особа, яка представляє інтереси власника і повноваження якої підтверджені довіреністю, засвідченою печаткою та підписом власника, управителя чи в іншому установленому законом порядку;</w:t>
      </w:r>
    </w:p>
    <w:p w:rsidR="005429F1" w:rsidRDefault="005429F1" w:rsidP="005429F1">
      <w:pPr>
        <w:ind w:firstLine="540"/>
        <w:jc w:val="both"/>
        <w:rPr>
          <w:sz w:val="28"/>
          <w:szCs w:val="28"/>
        </w:rPr>
      </w:pPr>
      <w:r>
        <w:rPr>
          <w:sz w:val="28"/>
          <w:szCs w:val="28"/>
        </w:rPr>
        <w:t xml:space="preserve">– </w:t>
      </w:r>
      <w:r>
        <w:rPr>
          <w:i/>
          <w:sz w:val="28"/>
          <w:szCs w:val="28"/>
        </w:rPr>
        <w:t>управитель</w:t>
      </w:r>
      <w:r>
        <w:rPr>
          <w:sz w:val="28"/>
          <w:szCs w:val="28"/>
        </w:rPr>
        <w:t xml:space="preserve"> – особа, яка за договором з власником чи </w:t>
      </w:r>
      <w:proofErr w:type="spellStart"/>
      <w:r>
        <w:rPr>
          <w:sz w:val="28"/>
          <w:szCs w:val="28"/>
        </w:rPr>
        <w:t>балансоутриму-вачем</w:t>
      </w:r>
      <w:proofErr w:type="spellEnd"/>
      <w:r>
        <w:rPr>
          <w:sz w:val="28"/>
          <w:szCs w:val="28"/>
        </w:rPr>
        <w:t xml:space="preserve"> здійснює управління будинком, спорудою, житловим комплексом або комплексом будинків і споруд і забезпечує належну експлуатацію відповідно до закону та умов договору (у випадку відсутності такої особи функції управителя виконує </w:t>
      </w:r>
      <w:proofErr w:type="spellStart"/>
      <w:r>
        <w:rPr>
          <w:sz w:val="28"/>
          <w:szCs w:val="28"/>
        </w:rPr>
        <w:t>балансоутримувач</w:t>
      </w:r>
      <w:proofErr w:type="spellEnd"/>
      <w:r>
        <w:rPr>
          <w:sz w:val="28"/>
          <w:szCs w:val="28"/>
        </w:rPr>
        <w:t>).</w:t>
      </w:r>
    </w:p>
    <w:p w:rsidR="005429F1" w:rsidRDefault="005429F1" w:rsidP="005429F1">
      <w:pPr>
        <w:ind w:firstLine="540"/>
        <w:jc w:val="both"/>
        <w:rPr>
          <w:sz w:val="28"/>
          <w:szCs w:val="28"/>
        </w:rPr>
      </w:pPr>
      <w:r>
        <w:rPr>
          <w:sz w:val="28"/>
          <w:szCs w:val="28"/>
        </w:rPr>
        <w:t>Інші терміни вживаються у значеннях, визначених законодавством.</w:t>
      </w:r>
    </w:p>
    <w:p w:rsidR="005429F1" w:rsidRDefault="005429F1" w:rsidP="005429F1">
      <w:pPr>
        <w:ind w:firstLine="540"/>
        <w:jc w:val="both"/>
        <w:rPr>
          <w:sz w:val="28"/>
          <w:szCs w:val="28"/>
        </w:rPr>
      </w:pPr>
    </w:p>
    <w:p w:rsidR="005429F1" w:rsidRDefault="005429F1" w:rsidP="005429F1">
      <w:pPr>
        <w:keepNext/>
        <w:ind w:left="851" w:hanging="312"/>
        <w:rPr>
          <w:b/>
          <w:sz w:val="28"/>
          <w:szCs w:val="28"/>
        </w:rPr>
      </w:pPr>
      <w:r>
        <w:rPr>
          <w:b/>
          <w:sz w:val="28"/>
          <w:szCs w:val="28"/>
        </w:rPr>
        <w:t>2. Збори власників</w:t>
      </w:r>
    </w:p>
    <w:p w:rsidR="005429F1" w:rsidRDefault="005429F1" w:rsidP="005429F1">
      <w:pPr>
        <w:keepNext/>
        <w:ind w:left="851" w:hanging="312"/>
        <w:rPr>
          <w:b/>
          <w:sz w:val="28"/>
          <w:szCs w:val="28"/>
        </w:rPr>
      </w:pPr>
    </w:p>
    <w:p w:rsidR="005429F1" w:rsidRDefault="005429F1" w:rsidP="005429F1">
      <w:pPr>
        <w:ind w:firstLine="540"/>
        <w:jc w:val="both"/>
        <w:rPr>
          <w:sz w:val="28"/>
          <w:szCs w:val="28"/>
        </w:rPr>
      </w:pPr>
      <w:r>
        <w:rPr>
          <w:sz w:val="28"/>
          <w:szCs w:val="28"/>
        </w:rPr>
        <w:t>2.1. Питання відключення житлових будинків від мереж централізованого опалення та гарячого водопостачання розглядається зборами власників.</w:t>
      </w:r>
    </w:p>
    <w:p w:rsidR="005429F1" w:rsidRDefault="005429F1" w:rsidP="005429F1">
      <w:pPr>
        <w:ind w:firstLine="540"/>
        <w:jc w:val="both"/>
        <w:rPr>
          <w:sz w:val="28"/>
          <w:szCs w:val="28"/>
        </w:rPr>
      </w:pPr>
      <w:r>
        <w:rPr>
          <w:sz w:val="28"/>
          <w:szCs w:val="28"/>
        </w:rPr>
        <w:t>2.2. Організатором зборів може виступити один з власників, управитель чи виконавець послуг.</w:t>
      </w:r>
    </w:p>
    <w:p w:rsidR="005429F1" w:rsidRDefault="005429F1" w:rsidP="005429F1">
      <w:pPr>
        <w:ind w:firstLine="540"/>
        <w:jc w:val="both"/>
        <w:rPr>
          <w:sz w:val="28"/>
          <w:szCs w:val="28"/>
        </w:rPr>
      </w:pPr>
      <w:r>
        <w:rPr>
          <w:sz w:val="28"/>
          <w:szCs w:val="28"/>
        </w:rPr>
        <w:t>2.3. Про місце, час та мету проведення зборів організатор інформує власників шляхом розміщення оголошень на інформаційних стендах у під’їздах та/або біля будинків не пізніше, як за сім календарних днів до дати їх проведення.</w:t>
      </w:r>
    </w:p>
    <w:p w:rsidR="005429F1" w:rsidRDefault="005429F1" w:rsidP="005429F1">
      <w:pPr>
        <w:ind w:firstLine="540"/>
        <w:jc w:val="both"/>
        <w:rPr>
          <w:sz w:val="28"/>
          <w:szCs w:val="28"/>
        </w:rPr>
      </w:pPr>
      <w:r>
        <w:rPr>
          <w:sz w:val="28"/>
          <w:szCs w:val="28"/>
        </w:rPr>
        <w:t>2.4. Якщо організатором зборів виступає один із власників до участі повинні бути запрошені управитель та виконавець послуг шляхом направлення за їх юридичною адресою письмового повідомлення.</w:t>
      </w:r>
    </w:p>
    <w:p w:rsidR="005429F1" w:rsidRDefault="005429F1" w:rsidP="005429F1">
      <w:pPr>
        <w:ind w:firstLine="540"/>
        <w:jc w:val="both"/>
        <w:rPr>
          <w:sz w:val="28"/>
          <w:szCs w:val="28"/>
        </w:rPr>
      </w:pPr>
      <w:r>
        <w:rPr>
          <w:sz w:val="28"/>
          <w:szCs w:val="28"/>
        </w:rPr>
        <w:t>2.5. Збори оголошуються відкритими, якщо на них присутні більше 50% власників (уповноважених представників власників), що були запрошені. Веде збори їх організатор.</w:t>
      </w:r>
    </w:p>
    <w:p w:rsidR="005429F1" w:rsidRDefault="005429F1" w:rsidP="005429F1">
      <w:pPr>
        <w:ind w:firstLine="540"/>
        <w:jc w:val="both"/>
        <w:rPr>
          <w:sz w:val="28"/>
          <w:szCs w:val="28"/>
        </w:rPr>
      </w:pPr>
      <w:r>
        <w:rPr>
          <w:sz w:val="28"/>
          <w:szCs w:val="28"/>
        </w:rPr>
        <w:t>2.6. За підсумками зборів складається Протокол про згоду власників на відключення їхнього будинку від мереж централізованого опалення та гарячого водопостачання з подальшим влаштуванням систем індивідуального (</w:t>
      </w:r>
      <w:proofErr w:type="spellStart"/>
      <w:r>
        <w:rPr>
          <w:sz w:val="28"/>
          <w:szCs w:val="28"/>
        </w:rPr>
        <w:t>поквартирного</w:t>
      </w:r>
      <w:proofErr w:type="spellEnd"/>
      <w:r>
        <w:rPr>
          <w:sz w:val="28"/>
          <w:szCs w:val="28"/>
        </w:rPr>
        <w:t>) теплопостачання (опалення та/або гарячого водопостачання).</w:t>
      </w:r>
    </w:p>
    <w:p w:rsidR="005429F1" w:rsidRDefault="005429F1" w:rsidP="005429F1">
      <w:pPr>
        <w:ind w:firstLine="540"/>
        <w:jc w:val="both"/>
        <w:rPr>
          <w:sz w:val="28"/>
          <w:szCs w:val="28"/>
        </w:rPr>
      </w:pPr>
      <w:r>
        <w:rPr>
          <w:sz w:val="28"/>
          <w:szCs w:val="28"/>
        </w:rPr>
        <w:t>Протокол повинен передбачати створення ініціативної групи з вирішення питань відключення чи доручення ведення справ про відключення уповноваженій особі.</w:t>
      </w:r>
    </w:p>
    <w:p w:rsidR="005429F1" w:rsidRDefault="005429F1" w:rsidP="005429F1">
      <w:pPr>
        <w:ind w:firstLine="540"/>
        <w:jc w:val="both"/>
        <w:rPr>
          <w:sz w:val="28"/>
          <w:szCs w:val="28"/>
        </w:rPr>
      </w:pPr>
      <w:r>
        <w:rPr>
          <w:sz w:val="28"/>
          <w:szCs w:val="28"/>
        </w:rPr>
        <w:lastRenderedPageBreak/>
        <w:t>2.7. Протокол про згоду повинні підписати власники (уповноважені особи власників) із зазначенням:</w:t>
      </w:r>
    </w:p>
    <w:p w:rsidR="005429F1" w:rsidRDefault="005429F1" w:rsidP="005429F1">
      <w:pPr>
        <w:ind w:firstLine="540"/>
        <w:jc w:val="both"/>
        <w:rPr>
          <w:sz w:val="28"/>
          <w:szCs w:val="28"/>
        </w:rPr>
      </w:pPr>
      <w:r>
        <w:rPr>
          <w:sz w:val="28"/>
          <w:szCs w:val="28"/>
        </w:rPr>
        <w:t>– адреси будинку;</w:t>
      </w:r>
    </w:p>
    <w:p w:rsidR="005429F1" w:rsidRDefault="005429F1" w:rsidP="005429F1">
      <w:pPr>
        <w:ind w:firstLine="540"/>
        <w:jc w:val="both"/>
        <w:rPr>
          <w:sz w:val="28"/>
          <w:szCs w:val="28"/>
        </w:rPr>
      </w:pPr>
      <w:r>
        <w:rPr>
          <w:sz w:val="28"/>
          <w:szCs w:val="28"/>
        </w:rPr>
        <w:t>– № квартири;</w:t>
      </w:r>
    </w:p>
    <w:p w:rsidR="005429F1" w:rsidRDefault="005429F1" w:rsidP="005429F1">
      <w:pPr>
        <w:ind w:firstLine="540"/>
        <w:jc w:val="both"/>
        <w:rPr>
          <w:sz w:val="28"/>
          <w:szCs w:val="28"/>
        </w:rPr>
      </w:pPr>
      <w:r>
        <w:rPr>
          <w:sz w:val="28"/>
          <w:szCs w:val="28"/>
        </w:rPr>
        <w:t xml:space="preserve">– ПІБ власника чи його уповноваженого представника; </w:t>
      </w:r>
    </w:p>
    <w:p w:rsidR="005429F1" w:rsidRDefault="005429F1" w:rsidP="005429F1">
      <w:pPr>
        <w:ind w:firstLine="540"/>
        <w:jc w:val="both"/>
        <w:rPr>
          <w:sz w:val="28"/>
          <w:szCs w:val="28"/>
        </w:rPr>
      </w:pPr>
      <w:r>
        <w:rPr>
          <w:sz w:val="28"/>
          <w:szCs w:val="28"/>
        </w:rPr>
        <w:t>– паспортних даних власника чи його уповноваженого представника;</w:t>
      </w:r>
    </w:p>
    <w:p w:rsidR="005429F1" w:rsidRDefault="005429F1" w:rsidP="005429F1">
      <w:pPr>
        <w:ind w:firstLine="540"/>
        <w:jc w:val="both"/>
        <w:rPr>
          <w:sz w:val="28"/>
          <w:szCs w:val="28"/>
        </w:rPr>
      </w:pPr>
      <w:r>
        <w:rPr>
          <w:sz w:val="28"/>
          <w:szCs w:val="28"/>
        </w:rPr>
        <w:t>– № телефону власника чи його уповноваженого представника;</w:t>
      </w:r>
    </w:p>
    <w:p w:rsidR="005429F1" w:rsidRDefault="005429F1" w:rsidP="005429F1">
      <w:pPr>
        <w:ind w:firstLine="540"/>
        <w:jc w:val="both"/>
        <w:rPr>
          <w:sz w:val="28"/>
          <w:szCs w:val="28"/>
        </w:rPr>
      </w:pPr>
      <w:r>
        <w:rPr>
          <w:sz w:val="28"/>
          <w:szCs w:val="28"/>
        </w:rPr>
        <w:t>– підпису.</w:t>
      </w:r>
    </w:p>
    <w:p w:rsidR="005429F1" w:rsidRDefault="005429F1" w:rsidP="005429F1">
      <w:pPr>
        <w:ind w:firstLine="540"/>
        <w:jc w:val="center"/>
        <w:rPr>
          <w:sz w:val="28"/>
          <w:szCs w:val="28"/>
        </w:rPr>
      </w:pPr>
    </w:p>
    <w:p w:rsidR="005429F1" w:rsidRDefault="005429F1" w:rsidP="005429F1">
      <w:pPr>
        <w:keepNext/>
        <w:ind w:left="851" w:hanging="312"/>
        <w:rPr>
          <w:b/>
          <w:sz w:val="28"/>
          <w:szCs w:val="28"/>
        </w:rPr>
      </w:pPr>
      <w:r>
        <w:rPr>
          <w:b/>
          <w:sz w:val="28"/>
          <w:szCs w:val="28"/>
        </w:rPr>
        <w:t>3. Порядок відключення житлового будинку</w:t>
      </w:r>
    </w:p>
    <w:p w:rsidR="005429F1" w:rsidRDefault="005429F1" w:rsidP="005429F1">
      <w:pPr>
        <w:keepNext/>
        <w:ind w:left="851" w:hanging="312"/>
        <w:rPr>
          <w:b/>
          <w:sz w:val="28"/>
          <w:szCs w:val="28"/>
        </w:rPr>
      </w:pPr>
    </w:p>
    <w:p w:rsidR="005429F1" w:rsidRDefault="005429F1" w:rsidP="005429F1">
      <w:pPr>
        <w:ind w:firstLine="540"/>
        <w:jc w:val="both"/>
        <w:rPr>
          <w:sz w:val="28"/>
          <w:szCs w:val="28"/>
        </w:rPr>
      </w:pPr>
      <w:r>
        <w:rPr>
          <w:sz w:val="28"/>
          <w:szCs w:val="28"/>
        </w:rPr>
        <w:t xml:space="preserve">3.1. Відключення житлового будинку від мереж централізованого опалення та гарячого водопостачання відбувається відповідно до Порядку відключення житлових будинків від мереж централізованого опалення та постачання гарячої води при відмові споживачів від централізованого теплопостачання, затвердженого наказом </w:t>
      </w:r>
      <w:proofErr w:type="spellStart"/>
      <w:r>
        <w:rPr>
          <w:sz w:val="28"/>
          <w:szCs w:val="28"/>
        </w:rPr>
        <w:t>Мінжитлокомунгоспу</w:t>
      </w:r>
      <w:proofErr w:type="spellEnd"/>
      <w:r>
        <w:rPr>
          <w:sz w:val="28"/>
          <w:szCs w:val="28"/>
        </w:rPr>
        <w:t xml:space="preserve"> від 22.11.2005 р. №4.</w:t>
      </w:r>
    </w:p>
    <w:p w:rsidR="005429F1" w:rsidRPr="0081036C" w:rsidRDefault="005429F1" w:rsidP="005429F1">
      <w:pPr>
        <w:ind w:firstLine="540"/>
        <w:jc w:val="both"/>
        <w:rPr>
          <w:color w:val="000000"/>
          <w:sz w:val="28"/>
          <w:szCs w:val="28"/>
        </w:rPr>
      </w:pPr>
      <w:r>
        <w:rPr>
          <w:sz w:val="28"/>
          <w:szCs w:val="28"/>
        </w:rPr>
        <w:t xml:space="preserve">3.2. Засідання комісії проводиться в міру необхідності, але не рідше одного разу в місяць. Засідання правомочне за присутності більшості від затвердженого складу комісії. </w:t>
      </w:r>
    </w:p>
    <w:p w:rsidR="005429F1" w:rsidRDefault="005429F1" w:rsidP="005429F1">
      <w:pPr>
        <w:ind w:firstLine="540"/>
        <w:jc w:val="both"/>
        <w:rPr>
          <w:sz w:val="28"/>
          <w:szCs w:val="28"/>
        </w:rPr>
      </w:pPr>
      <w:r w:rsidRPr="0081036C">
        <w:rPr>
          <w:color w:val="000000"/>
          <w:sz w:val="28"/>
          <w:szCs w:val="28"/>
        </w:rPr>
        <w:t xml:space="preserve">Засідання міжвідомчої комісії відбувається за участю заявника або його </w:t>
      </w:r>
      <w:r w:rsidRPr="0081036C">
        <w:rPr>
          <w:color w:val="000000"/>
          <w:sz w:val="28"/>
          <w:szCs w:val="28"/>
        </w:rPr>
        <w:br/>
        <w:t>уповноваженого  представника.</w:t>
      </w:r>
    </w:p>
    <w:p w:rsidR="005429F1" w:rsidRDefault="005429F1" w:rsidP="00542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rPr>
      </w:pPr>
      <w:r>
        <w:rPr>
          <w:sz w:val="28"/>
          <w:szCs w:val="28"/>
        </w:rPr>
        <w:tab/>
        <w:t xml:space="preserve">3.3. Рішення про надання дозволу на відключення від мереж централізованого опалення та гарячого водопостачання приймається при згоді 2/3 всіх присутніх членів міжвідомчої комісії.  </w:t>
      </w:r>
      <w:r>
        <w:rPr>
          <w:color w:val="000000"/>
          <w:sz w:val="28"/>
          <w:szCs w:val="28"/>
        </w:rPr>
        <w:t xml:space="preserve">При цьому обов'язково   враховуються технічні можливості існуючих мереж газопостачання, водопостачання та електропостачання даного  мікрорайону міста  щодо забезпечення   живлення   запропонованої   власником  (власниками) системи теплопостачання.  </w:t>
      </w:r>
    </w:p>
    <w:p w:rsidR="005429F1" w:rsidRDefault="005429F1" w:rsidP="005429F1">
      <w:pPr>
        <w:ind w:firstLine="540"/>
        <w:jc w:val="both"/>
        <w:rPr>
          <w:sz w:val="28"/>
          <w:szCs w:val="28"/>
        </w:rPr>
      </w:pPr>
      <w:r>
        <w:rPr>
          <w:sz w:val="28"/>
          <w:szCs w:val="28"/>
        </w:rPr>
        <w:t>3.4.  Міжвідомча комісія має право ухвалити позитивне рішення, якщо згідно поданого протоколу (додаток 1) відключення підтримали 100 % власників (уповноважених осіб власників) приміщень у житловому будинку, де ще не встановлено індивідуальної системи теплопостачання.</w:t>
      </w:r>
    </w:p>
    <w:p w:rsidR="005429F1" w:rsidRDefault="005429F1" w:rsidP="005429F1">
      <w:pPr>
        <w:ind w:firstLine="540"/>
        <w:jc w:val="both"/>
        <w:rPr>
          <w:sz w:val="28"/>
          <w:szCs w:val="28"/>
        </w:rPr>
      </w:pPr>
      <w:r>
        <w:rPr>
          <w:sz w:val="28"/>
          <w:szCs w:val="28"/>
        </w:rPr>
        <w:t>3.5. Міжвідомча комісія має право ухвалити рішення про поетапне відключення житлового будинку (по стояках, під’їздах).</w:t>
      </w:r>
    </w:p>
    <w:p w:rsidR="005429F1" w:rsidRDefault="005429F1" w:rsidP="005429F1">
      <w:pPr>
        <w:ind w:firstLine="540"/>
        <w:jc w:val="both"/>
        <w:rPr>
          <w:sz w:val="28"/>
          <w:szCs w:val="28"/>
        </w:rPr>
      </w:pPr>
      <w:r>
        <w:rPr>
          <w:sz w:val="28"/>
          <w:szCs w:val="28"/>
        </w:rPr>
        <w:t>3.6. Дозвіл на відключення житлового будинку в частині стояка або під’їзду цього будинку на підставі протоколу надається за умови згоди всіх власників (уповноважених представників власників) такого стояка (під’їзду). Згода підтверджується протоколом згідно додатку 2.</w:t>
      </w:r>
    </w:p>
    <w:p w:rsidR="005429F1" w:rsidRDefault="005429F1" w:rsidP="005429F1">
      <w:pPr>
        <w:ind w:firstLine="540"/>
        <w:jc w:val="both"/>
        <w:rPr>
          <w:sz w:val="28"/>
          <w:szCs w:val="28"/>
        </w:rPr>
      </w:pPr>
      <w:r>
        <w:rPr>
          <w:sz w:val="28"/>
          <w:szCs w:val="28"/>
        </w:rPr>
        <w:t>3.7. Якщо в будинку на стояку під’їзду залишилися одна квартира, де ще не встановлено індивідуальної системи теплопостачання, або якщо відключення є клопотанням виконавця послуг, вмотивоване неможливістю забезпечення належної якості послуг, Міжвідомча комісія має право ухвалити рішення про надання дозволу на відключення такої квартири (за наявності технічної можливості) без відповідного рішення зборів власників (уповноважених представників власників) житлового будинку.</w:t>
      </w:r>
    </w:p>
    <w:p w:rsidR="005429F1" w:rsidRDefault="005429F1" w:rsidP="005429F1">
      <w:pPr>
        <w:ind w:firstLine="540"/>
        <w:jc w:val="both"/>
        <w:rPr>
          <w:sz w:val="28"/>
          <w:szCs w:val="28"/>
        </w:rPr>
      </w:pPr>
      <w:r>
        <w:rPr>
          <w:sz w:val="28"/>
          <w:szCs w:val="28"/>
        </w:rPr>
        <w:lastRenderedPageBreak/>
        <w:t>3.8. Дозвіл на відключення житлового будинку від мереж централізованого опалення та гарячого водопостачання видається безкоштовно.</w:t>
      </w:r>
    </w:p>
    <w:p w:rsidR="005429F1" w:rsidRDefault="005429F1" w:rsidP="005429F1">
      <w:pPr>
        <w:ind w:firstLine="540"/>
        <w:jc w:val="both"/>
        <w:rPr>
          <w:sz w:val="28"/>
          <w:szCs w:val="28"/>
        </w:rPr>
      </w:pPr>
      <w:r>
        <w:rPr>
          <w:sz w:val="28"/>
          <w:szCs w:val="28"/>
        </w:rPr>
        <w:t xml:space="preserve">3.9. Відключення житлового будинку від мереж централізованого опалення та гарячого водопостачання здійснюється виконавцем послуг за наявності дозволу Міжвідомчої комісії, </w:t>
      </w:r>
      <w:r>
        <w:rPr>
          <w:color w:val="000000"/>
          <w:sz w:val="28"/>
          <w:szCs w:val="28"/>
        </w:rPr>
        <w:t xml:space="preserve">проекту індивідуального (автономного) теплопостачання  і відокремлення   від   мереж   центрального опалення і гарячого водопостачання </w:t>
      </w:r>
      <w:r>
        <w:rPr>
          <w:sz w:val="28"/>
          <w:szCs w:val="28"/>
        </w:rPr>
        <w:t xml:space="preserve">та за умови виконання всіх технічних умов в </w:t>
      </w:r>
      <w:proofErr w:type="spellStart"/>
      <w:r>
        <w:rPr>
          <w:sz w:val="28"/>
          <w:szCs w:val="28"/>
        </w:rPr>
        <w:t>міжопалювальний</w:t>
      </w:r>
      <w:proofErr w:type="spellEnd"/>
      <w:r>
        <w:rPr>
          <w:sz w:val="28"/>
          <w:szCs w:val="28"/>
        </w:rPr>
        <w:t xml:space="preserve"> період.</w:t>
      </w:r>
    </w:p>
    <w:p w:rsidR="005429F1" w:rsidRDefault="005429F1" w:rsidP="005429F1">
      <w:pPr>
        <w:ind w:firstLine="540"/>
        <w:jc w:val="both"/>
        <w:rPr>
          <w:sz w:val="28"/>
          <w:szCs w:val="28"/>
        </w:rPr>
      </w:pPr>
      <w:r>
        <w:rPr>
          <w:sz w:val="28"/>
          <w:szCs w:val="28"/>
        </w:rPr>
        <w:t>Виконавець послуг проводить поетапне відключення виключно за умови здійснення власниками заходів з енергозбереження, що підтверджується довідкою управителя (</w:t>
      </w:r>
      <w:proofErr w:type="spellStart"/>
      <w:r>
        <w:rPr>
          <w:sz w:val="28"/>
          <w:szCs w:val="28"/>
        </w:rPr>
        <w:t>балансоутримувача</w:t>
      </w:r>
      <w:proofErr w:type="spellEnd"/>
      <w:r>
        <w:rPr>
          <w:sz w:val="28"/>
          <w:szCs w:val="28"/>
        </w:rPr>
        <w:t xml:space="preserve">) (додаток 3) (за винятком дозволів, які надаються згідно п. 3.7 цього рішення та дозволів на відключення житлових будинків повністю). </w:t>
      </w:r>
    </w:p>
    <w:p w:rsidR="005429F1" w:rsidRDefault="005429F1" w:rsidP="005429F1">
      <w:pPr>
        <w:ind w:firstLine="540"/>
        <w:jc w:val="both"/>
        <w:rPr>
          <w:sz w:val="28"/>
          <w:szCs w:val="28"/>
        </w:rPr>
      </w:pPr>
      <w:r>
        <w:rPr>
          <w:sz w:val="28"/>
          <w:szCs w:val="28"/>
        </w:rPr>
        <w:t xml:space="preserve">3.10. У разі поетапного відключення житлового будинку споживач теплової енергії продовжує оплату послуг з централізованого опалення місць загального користування житлового будинку, підготовки житлового фонду до сезонної експлуатації, технічного обслуговування та поточного ремонту </w:t>
      </w:r>
      <w:proofErr w:type="spellStart"/>
      <w:r>
        <w:rPr>
          <w:sz w:val="28"/>
          <w:szCs w:val="28"/>
        </w:rPr>
        <w:t>внутрішньобудинкових</w:t>
      </w:r>
      <w:proofErr w:type="spellEnd"/>
      <w:r>
        <w:rPr>
          <w:sz w:val="28"/>
          <w:szCs w:val="28"/>
        </w:rPr>
        <w:t xml:space="preserve"> систем гарячого водопостачання та централізованого опалення на загальних підставах до моменту остаточного відключення житлового будинку.</w:t>
      </w:r>
    </w:p>
    <w:p w:rsidR="005429F1" w:rsidRDefault="005429F1" w:rsidP="005429F1">
      <w:pPr>
        <w:ind w:firstLine="540"/>
        <w:jc w:val="both"/>
        <w:rPr>
          <w:b/>
          <w:sz w:val="28"/>
          <w:szCs w:val="28"/>
        </w:rPr>
      </w:pPr>
      <w:r>
        <w:rPr>
          <w:sz w:val="28"/>
          <w:szCs w:val="28"/>
        </w:rPr>
        <w:t>3.11. Відключення окремих житлових приміщень допускається за рішенням сесії міської ради.</w:t>
      </w:r>
    </w:p>
    <w:p w:rsidR="005429F1" w:rsidRDefault="005429F1" w:rsidP="005429F1">
      <w:pPr>
        <w:keepNext/>
        <w:ind w:hanging="312"/>
        <w:jc w:val="center"/>
        <w:rPr>
          <w:b/>
          <w:sz w:val="28"/>
          <w:szCs w:val="28"/>
        </w:rPr>
      </w:pPr>
    </w:p>
    <w:p w:rsidR="005429F1" w:rsidRDefault="005429F1" w:rsidP="005429F1">
      <w:pPr>
        <w:keepNext/>
        <w:ind w:firstLine="540"/>
        <w:rPr>
          <w:b/>
          <w:sz w:val="28"/>
          <w:szCs w:val="28"/>
        </w:rPr>
      </w:pPr>
      <w:r>
        <w:rPr>
          <w:b/>
          <w:sz w:val="28"/>
          <w:szCs w:val="28"/>
        </w:rPr>
        <w:t>4. </w:t>
      </w:r>
      <w:proofErr w:type="spellStart"/>
      <w:r>
        <w:rPr>
          <w:b/>
          <w:sz w:val="28"/>
          <w:szCs w:val="28"/>
        </w:rPr>
        <w:t>Побудинковий</w:t>
      </w:r>
      <w:proofErr w:type="spellEnd"/>
      <w:r>
        <w:rPr>
          <w:b/>
          <w:sz w:val="28"/>
          <w:szCs w:val="28"/>
        </w:rPr>
        <w:t xml:space="preserve"> фонд  енергозбереження</w:t>
      </w:r>
    </w:p>
    <w:p w:rsidR="005429F1" w:rsidRDefault="005429F1" w:rsidP="005429F1">
      <w:pPr>
        <w:keepNext/>
        <w:ind w:hanging="312"/>
        <w:jc w:val="center"/>
        <w:rPr>
          <w:b/>
          <w:sz w:val="28"/>
          <w:szCs w:val="28"/>
        </w:rPr>
      </w:pPr>
    </w:p>
    <w:p w:rsidR="005429F1" w:rsidRDefault="005429F1" w:rsidP="005429F1">
      <w:pPr>
        <w:ind w:firstLine="540"/>
        <w:jc w:val="both"/>
        <w:rPr>
          <w:sz w:val="28"/>
          <w:szCs w:val="28"/>
        </w:rPr>
      </w:pPr>
      <w:r>
        <w:rPr>
          <w:sz w:val="28"/>
          <w:szCs w:val="28"/>
        </w:rPr>
        <w:t>4.1. За рішенням Міжвідомчої комісії поетапне відключення житлового будинку шляхом відключення окремих стояків або під’їздів будинку від мереж централізованого опалення та гарячого водопостачання може передбачати здійснення власниками заходів з енергозбереження.</w:t>
      </w:r>
    </w:p>
    <w:p w:rsidR="005429F1" w:rsidRDefault="005429F1" w:rsidP="005429F1">
      <w:pPr>
        <w:ind w:firstLine="540"/>
        <w:jc w:val="both"/>
        <w:rPr>
          <w:sz w:val="28"/>
          <w:szCs w:val="28"/>
        </w:rPr>
      </w:pPr>
      <w:r>
        <w:rPr>
          <w:sz w:val="28"/>
          <w:szCs w:val="28"/>
        </w:rPr>
        <w:t>4.2. Заходи з енергозбереження розробляються управителем будинку та фінансуються власниками самостійно, або шляхом формування відповідного будинкового фонду.</w:t>
      </w:r>
    </w:p>
    <w:p w:rsidR="005429F1" w:rsidRDefault="005429F1" w:rsidP="005429F1">
      <w:pPr>
        <w:ind w:firstLine="540"/>
        <w:jc w:val="both"/>
        <w:rPr>
          <w:sz w:val="28"/>
          <w:szCs w:val="28"/>
        </w:rPr>
      </w:pPr>
      <w:r>
        <w:rPr>
          <w:sz w:val="28"/>
          <w:szCs w:val="28"/>
        </w:rPr>
        <w:t>4.3. Заходи з енергозбереження можуть зокрема передбачати наступне:</w:t>
      </w:r>
    </w:p>
    <w:p w:rsidR="005429F1" w:rsidRDefault="005429F1" w:rsidP="005429F1">
      <w:pPr>
        <w:ind w:firstLine="540"/>
        <w:jc w:val="both"/>
        <w:rPr>
          <w:sz w:val="28"/>
          <w:szCs w:val="28"/>
        </w:rPr>
      </w:pPr>
      <w:r>
        <w:rPr>
          <w:sz w:val="28"/>
          <w:szCs w:val="28"/>
        </w:rPr>
        <w:t>– розробку енергетичного паспорту будинку, термограми теплових втрат;</w:t>
      </w:r>
    </w:p>
    <w:p w:rsidR="005429F1" w:rsidRDefault="005429F1" w:rsidP="005429F1">
      <w:pPr>
        <w:ind w:firstLine="540"/>
        <w:jc w:val="both"/>
        <w:rPr>
          <w:sz w:val="28"/>
          <w:szCs w:val="28"/>
        </w:rPr>
      </w:pPr>
      <w:r>
        <w:rPr>
          <w:sz w:val="28"/>
          <w:szCs w:val="28"/>
        </w:rPr>
        <w:t>– оснащення інженерних вводів багатоквартирних житлових будинків засобами обліку та регулювання споживання води і теплової енергії;</w:t>
      </w:r>
    </w:p>
    <w:p w:rsidR="005429F1" w:rsidRDefault="005429F1" w:rsidP="005429F1">
      <w:pPr>
        <w:ind w:firstLine="540"/>
        <w:jc w:val="both"/>
        <w:rPr>
          <w:sz w:val="28"/>
          <w:szCs w:val="28"/>
        </w:rPr>
      </w:pPr>
      <w:r>
        <w:rPr>
          <w:sz w:val="28"/>
          <w:szCs w:val="28"/>
        </w:rPr>
        <w:t>– утеплення підвальних приміщень, під’їздів, горищ;</w:t>
      </w:r>
    </w:p>
    <w:p w:rsidR="005429F1" w:rsidRDefault="005429F1" w:rsidP="005429F1">
      <w:pPr>
        <w:ind w:firstLine="540"/>
        <w:jc w:val="both"/>
        <w:rPr>
          <w:sz w:val="28"/>
          <w:szCs w:val="28"/>
        </w:rPr>
      </w:pPr>
      <w:r>
        <w:rPr>
          <w:sz w:val="28"/>
          <w:szCs w:val="28"/>
        </w:rPr>
        <w:t>– теплову модернізацію будинку, встановлення енергозберігаючих вікон, дверей, утеплення стін;</w:t>
      </w:r>
    </w:p>
    <w:p w:rsidR="005429F1" w:rsidRDefault="005429F1" w:rsidP="005429F1">
      <w:pPr>
        <w:ind w:firstLine="540"/>
        <w:jc w:val="both"/>
        <w:rPr>
          <w:sz w:val="28"/>
          <w:szCs w:val="28"/>
        </w:rPr>
      </w:pPr>
      <w:r>
        <w:rPr>
          <w:sz w:val="28"/>
          <w:szCs w:val="28"/>
        </w:rPr>
        <w:t>– ремонт підвальних розгалужень, утеплення труб.</w:t>
      </w:r>
    </w:p>
    <w:p w:rsidR="005429F1" w:rsidRDefault="005429F1" w:rsidP="005429F1">
      <w:pPr>
        <w:ind w:firstLine="540"/>
        <w:jc w:val="both"/>
        <w:rPr>
          <w:sz w:val="28"/>
          <w:szCs w:val="28"/>
        </w:rPr>
      </w:pPr>
      <w:r>
        <w:rPr>
          <w:sz w:val="28"/>
          <w:szCs w:val="28"/>
        </w:rPr>
        <w:t>4.4. Кошти у фонд енергозбереження вносяться власниками на рахунок, що відкривається управителем в установі банку щодо кожного житлового будинку окремо.</w:t>
      </w:r>
    </w:p>
    <w:p w:rsidR="005429F1" w:rsidRDefault="00952269" w:rsidP="005429F1">
      <w:pPr>
        <w:ind w:firstLine="540"/>
        <w:jc w:val="both"/>
        <w:rPr>
          <w:sz w:val="28"/>
          <w:szCs w:val="28"/>
        </w:rPr>
      </w:pPr>
      <w:r>
        <w:rPr>
          <w:sz w:val="28"/>
          <w:szCs w:val="28"/>
          <w:lang w:val="ru-RU"/>
        </w:rPr>
        <w:t>4.5</w:t>
      </w:r>
      <w:r w:rsidR="005429F1">
        <w:rPr>
          <w:sz w:val="28"/>
          <w:szCs w:val="28"/>
          <w:lang w:val="ru-RU"/>
        </w:rPr>
        <w:t>.</w:t>
      </w:r>
      <w:r w:rsidR="005429F1">
        <w:rPr>
          <w:sz w:val="28"/>
          <w:szCs w:val="28"/>
          <w:lang w:val="en-US"/>
        </w:rPr>
        <w:t> </w:t>
      </w:r>
      <w:r w:rsidR="005429F1">
        <w:rPr>
          <w:sz w:val="28"/>
          <w:szCs w:val="28"/>
        </w:rPr>
        <w:t xml:space="preserve">Надлишок коштів у фондів спрямовується управителем на поточний ремонт будинку. </w:t>
      </w:r>
    </w:p>
    <w:p w:rsidR="005429F1" w:rsidRDefault="005429F1" w:rsidP="005429F1">
      <w:pPr>
        <w:ind w:firstLine="540"/>
        <w:jc w:val="both"/>
        <w:rPr>
          <w:sz w:val="28"/>
          <w:szCs w:val="28"/>
        </w:rPr>
      </w:pPr>
      <w:r>
        <w:rPr>
          <w:sz w:val="28"/>
          <w:szCs w:val="28"/>
        </w:rPr>
        <w:lastRenderedPageBreak/>
        <w:t>4.</w:t>
      </w:r>
      <w:r w:rsidR="00952269">
        <w:rPr>
          <w:sz w:val="28"/>
          <w:szCs w:val="28"/>
        </w:rPr>
        <w:t>6</w:t>
      </w:r>
      <w:r>
        <w:rPr>
          <w:sz w:val="28"/>
          <w:szCs w:val="28"/>
        </w:rPr>
        <w:t xml:space="preserve">. На вимогу власників управитель зобов’язаний видати довідку про фонд та виконання заходів з енергозбереження щодо їх будинку (додаток </w:t>
      </w:r>
      <w:r w:rsidRPr="0081036C">
        <w:rPr>
          <w:sz w:val="28"/>
          <w:szCs w:val="28"/>
          <w:lang w:val="ru-RU"/>
        </w:rPr>
        <w:t>3</w:t>
      </w:r>
      <w:r>
        <w:rPr>
          <w:sz w:val="28"/>
          <w:szCs w:val="28"/>
        </w:rPr>
        <w:t xml:space="preserve">). </w:t>
      </w:r>
    </w:p>
    <w:p w:rsidR="005429F1" w:rsidRDefault="005429F1" w:rsidP="005429F1">
      <w:pPr>
        <w:ind w:firstLine="540"/>
        <w:jc w:val="center"/>
        <w:rPr>
          <w:sz w:val="28"/>
          <w:szCs w:val="28"/>
        </w:rPr>
      </w:pPr>
    </w:p>
    <w:p w:rsidR="005429F1" w:rsidRDefault="005429F1" w:rsidP="005429F1">
      <w:pPr>
        <w:keepNext/>
        <w:ind w:left="851" w:hanging="312"/>
        <w:rPr>
          <w:b/>
          <w:sz w:val="28"/>
          <w:szCs w:val="28"/>
        </w:rPr>
      </w:pPr>
      <w:r>
        <w:rPr>
          <w:b/>
          <w:sz w:val="28"/>
          <w:szCs w:val="28"/>
        </w:rPr>
        <w:t>5. Заключні положення</w:t>
      </w:r>
    </w:p>
    <w:p w:rsidR="005429F1" w:rsidRDefault="005429F1" w:rsidP="005429F1">
      <w:pPr>
        <w:keepNext/>
        <w:ind w:left="851" w:hanging="312"/>
        <w:jc w:val="center"/>
        <w:rPr>
          <w:b/>
          <w:sz w:val="28"/>
          <w:szCs w:val="28"/>
        </w:rPr>
      </w:pPr>
    </w:p>
    <w:p w:rsidR="005429F1" w:rsidRDefault="005429F1" w:rsidP="005429F1">
      <w:pPr>
        <w:ind w:firstLine="540"/>
        <w:jc w:val="both"/>
        <w:rPr>
          <w:sz w:val="28"/>
          <w:szCs w:val="28"/>
        </w:rPr>
      </w:pPr>
      <w:r>
        <w:rPr>
          <w:sz w:val="28"/>
          <w:szCs w:val="28"/>
        </w:rPr>
        <w:t>5.1. Дія цього Положення не поширюється на власників, наймачів (орендарів) окремих приміщень, які були відокремлені від мереж централізованого опалення та гарячого водопостачання та користуються автономним теплопостачанням до набрання чинності цього Положення.</w:t>
      </w:r>
    </w:p>
    <w:p w:rsidR="005429F1" w:rsidRDefault="005429F1" w:rsidP="005429F1">
      <w:pPr>
        <w:ind w:firstLine="540"/>
        <w:jc w:val="both"/>
        <w:rPr>
          <w:sz w:val="28"/>
          <w:szCs w:val="28"/>
        </w:rPr>
      </w:pPr>
      <w:r>
        <w:rPr>
          <w:sz w:val="28"/>
          <w:szCs w:val="28"/>
        </w:rPr>
        <w:t>5.2. Дозвіл на відключення від мереж централізованого опалення та гарячого водопостачання надається виключно в разі відсутності у споживача заборгованості перед виконавцем послуг.</w:t>
      </w:r>
    </w:p>
    <w:p w:rsidR="005429F1" w:rsidRDefault="005429F1" w:rsidP="005429F1">
      <w:pPr>
        <w:ind w:firstLine="540"/>
        <w:jc w:val="both"/>
        <w:rPr>
          <w:sz w:val="28"/>
          <w:szCs w:val="28"/>
        </w:rPr>
      </w:pPr>
      <w:r>
        <w:rPr>
          <w:sz w:val="28"/>
          <w:szCs w:val="28"/>
        </w:rPr>
        <w:t xml:space="preserve">5.3. Дозвіл на відключення від мереж централізованого опалення та гарячого водопостачання є строковим у часі та діє протягом </w:t>
      </w:r>
      <w:r w:rsidR="00EA3CA3">
        <w:rPr>
          <w:sz w:val="28"/>
          <w:szCs w:val="28"/>
        </w:rPr>
        <w:t xml:space="preserve">п’яти </w:t>
      </w:r>
      <w:r>
        <w:rPr>
          <w:sz w:val="28"/>
          <w:szCs w:val="28"/>
        </w:rPr>
        <w:t>років з моменту його видачі.</w:t>
      </w:r>
    </w:p>
    <w:p w:rsidR="005429F1" w:rsidRDefault="005429F1" w:rsidP="005429F1">
      <w:pPr>
        <w:ind w:firstLine="540"/>
        <w:jc w:val="both"/>
        <w:rPr>
          <w:sz w:val="28"/>
          <w:szCs w:val="28"/>
        </w:rPr>
      </w:pPr>
      <w:r>
        <w:rPr>
          <w:sz w:val="28"/>
          <w:szCs w:val="28"/>
        </w:rPr>
        <w:t>5.4. Спори, які виникають при реалізації цього Положення, вирішуються згідно законодавства.</w:t>
      </w:r>
    </w:p>
    <w:p w:rsidR="00EA66BF" w:rsidRDefault="00EA66BF" w:rsidP="005429F1">
      <w:pPr>
        <w:ind w:firstLine="540"/>
        <w:jc w:val="both"/>
        <w:rPr>
          <w:sz w:val="28"/>
          <w:szCs w:val="28"/>
        </w:rPr>
      </w:pPr>
    </w:p>
    <w:p w:rsidR="00EA66BF" w:rsidRPr="00EA66BF" w:rsidRDefault="00EA66BF" w:rsidP="00EA66BF">
      <w:pPr>
        <w:rPr>
          <w:sz w:val="28"/>
          <w:szCs w:val="28"/>
        </w:rPr>
      </w:pPr>
    </w:p>
    <w:p w:rsidR="00EA66BF" w:rsidRPr="00EA66BF" w:rsidRDefault="00EA66BF" w:rsidP="00EA66BF">
      <w:pPr>
        <w:rPr>
          <w:sz w:val="28"/>
          <w:szCs w:val="28"/>
        </w:rPr>
      </w:pPr>
    </w:p>
    <w:p w:rsidR="00EA66BF" w:rsidRPr="00EA66BF" w:rsidRDefault="00EA66BF" w:rsidP="00EA66BF">
      <w:pPr>
        <w:rPr>
          <w:sz w:val="28"/>
          <w:szCs w:val="28"/>
        </w:rPr>
      </w:pPr>
    </w:p>
    <w:p w:rsidR="00EA66BF" w:rsidRDefault="00EA66BF" w:rsidP="00EA66BF">
      <w:pPr>
        <w:rPr>
          <w:sz w:val="28"/>
          <w:szCs w:val="28"/>
        </w:rPr>
      </w:pPr>
    </w:p>
    <w:p w:rsidR="00EA66BF" w:rsidRDefault="00EA66BF" w:rsidP="00EA66BF">
      <w:pPr>
        <w:rPr>
          <w:sz w:val="28"/>
          <w:szCs w:val="28"/>
        </w:rPr>
      </w:pPr>
    </w:p>
    <w:p w:rsidR="00EA66BF" w:rsidRDefault="00EA66BF" w:rsidP="00EA66BF">
      <w:pPr>
        <w:jc w:val="both"/>
        <w:rPr>
          <w:sz w:val="28"/>
          <w:szCs w:val="28"/>
        </w:rPr>
      </w:pPr>
      <w:r>
        <w:rPr>
          <w:sz w:val="28"/>
          <w:szCs w:val="28"/>
        </w:rPr>
        <w:t xml:space="preserve">Голова постійної депутатської комісії </w:t>
      </w:r>
    </w:p>
    <w:p w:rsidR="00EA66BF" w:rsidRDefault="00EA66BF" w:rsidP="00EA66BF">
      <w:pPr>
        <w:jc w:val="both"/>
        <w:rPr>
          <w:sz w:val="28"/>
          <w:szCs w:val="28"/>
        </w:rPr>
      </w:pPr>
      <w:r>
        <w:rPr>
          <w:sz w:val="28"/>
          <w:szCs w:val="28"/>
        </w:rPr>
        <w:t>з питань побутового, торговельного обслуговування,</w:t>
      </w:r>
    </w:p>
    <w:p w:rsidR="00EA66BF" w:rsidRDefault="00EA66BF" w:rsidP="00EA66BF">
      <w:pPr>
        <w:jc w:val="both"/>
        <w:rPr>
          <w:sz w:val="28"/>
          <w:szCs w:val="28"/>
        </w:rPr>
      </w:pPr>
      <w:r>
        <w:rPr>
          <w:sz w:val="28"/>
          <w:szCs w:val="28"/>
        </w:rPr>
        <w:t xml:space="preserve">громадського харчування, підприємництва, </w:t>
      </w:r>
    </w:p>
    <w:p w:rsidR="00EA66BF" w:rsidRDefault="00EA66BF" w:rsidP="00EA66BF">
      <w:pPr>
        <w:jc w:val="both"/>
        <w:rPr>
          <w:sz w:val="28"/>
          <w:szCs w:val="28"/>
        </w:rPr>
      </w:pPr>
      <w:r>
        <w:rPr>
          <w:sz w:val="28"/>
          <w:szCs w:val="28"/>
        </w:rPr>
        <w:t>транспорту, зв’язку та регуляторної політики</w:t>
      </w:r>
      <w:r>
        <w:rPr>
          <w:sz w:val="28"/>
          <w:szCs w:val="28"/>
        </w:rPr>
        <w:tab/>
      </w:r>
      <w:r>
        <w:rPr>
          <w:sz w:val="28"/>
          <w:szCs w:val="28"/>
        </w:rPr>
        <w:tab/>
      </w:r>
      <w:r>
        <w:rPr>
          <w:sz w:val="28"/>
          <w:szCs w:val="28"/>
        </w:rPr>
        <w:tab/>
      </w:r>
      <w:r>
        <w:rPr>
          <w:sz w:val="28"/>
          <w:szCs w:val="28"/>
        </w:rPr>
        <w:tab/>
        <w:t>А.М.РОЖКО</w:t>
      </w:r>
    </w:p>
    <w:p w:rsidR="00EA66BF" w:rsidRDefault="00EA66BF" w:rsidP="00EA66BF">
      <w:pPr>
        <w:jc w:val="both"/>
        <w:rPr>
          <w:sz w:val="28"/>
          <w:szCs w:val="28"/>
        </w:rPr>
      </w:pPr>
    </w:p>
    <w:p w:rsidR="005429F1" w:rsidRPr="00EA66BF" w:rsidRDefault="005429F1" w:rsidP="00EA66BF">
      <w:pPr>
        <w:rPr>
          <w:sz w:val="28"/>
          <w:szCs w:val="28"/>
        </w:rPr>
      </w:pPr>
    </w:p>
    <w:p w:rsidR="005429F1" w:rsidRDefault="005429F1" w:rsidP="005429F1">
      <w:pPr>
        <w:pageBreakBefore/>
        <w:ind w:firstLine="540"/>
        <w:jc w:val="right"/>
      </w:pPr>
      <w:r>
        <w:lastRenderedPageBreak/>
        <w:t>Додаток 1</w:t>
      </w:r>
      <w:r>
        <w:br/>
        <w:t xml:space="preserve">до Положення про порядок надання </w:t>
      </w:r>
    </w:p>
    <w:p w:rsidR="005429F1" w:rsidRDefault="005429F1" w:rsidP="005429F1">
      <w:pPr>
        <w:ind w:firstLine="540"/>
        <w:jc w:val="right"/>
      </w:pPr>
      <w:r>
        <w:t xml:space="preserve">дозволів на відключення житлових будинків </w:t>
      </w:r>
    </w:p>
    <w:p w:rsidR="005429F1" w:rsidRDefault="005429F1" w:rsidP="005429F1">
      <w:pPr>
        <w:ind w:firstLine="540"/>
        <w:jc w:val="right"/>
      </w:pPr>
      <w:r>
        <w:t xml:space="preserve">від мереж централізованого опалення та </w:t>
      </w:r>
    </w:p>
    <w:p w:rsidR="005429F1" w:rsidRDefault="005429F1" w:rsidP="005429F1">
      <w:pPr>
        <w:ind w:firstLine="540"/>
        <w:jc w:val="right"/>
      </w:pPr>
      <w:r>
        <w:t>гарячого водопостачання в м. Прилуки</w:t>
      </w:r>
    </w:p>
    <w:p w:rsidR="005429F1" w:rsidRDefault="005429F1" w:rsidP="005429F1">
      <w:pPr>
        <w:ind w:firstLine="540"/>
        <w:jc w:val="both"/>
      </w:pPr>
    </w:p>
    <w:p w:rsidR="005429F1" w:rsidRDefault="005429F1" w:rsidP="005429F1">
      <w:pPr>
        <w:ind w:firstLine="540"/>
        <w:jc w:val="both"/>
      </w:pPr>
    </w:p>
    <w:p w:rsidR="005429F1" w:rsidRDefault="005429F1" w:rsidP="005429F1">
      <w:pPr>
        <w:tabs>
          <w:tab w:val="left" w:pos="3570"/>
          <w:tab w:val="center" w:pos="4857"/>
        </w:tabs>
        <w:jc w:val="center"/>
      </w:pPr>
      <w:r>
        <w:rPr>
          <w:b/>
        </w:rPr>
        <w:t>ПРОТОКОЛ</w:t>
      </w:r>
    </w:p>
    <w:p w:rsidR="005429F1" w:rsidRDefault="005429F1" w:rsidP="005429F1">
      <w:pPr>
        <w:tabs>
          <w:tab w:val="left" w:pos="3570"/>
          <w:tab w:val="center" w:pos="4857"/>
        </w:tabs>
        <w:jc w:val="center"/>
      </w:pPr>
    </w:p>
    <w:p w:rsidR="005429F1" w:rsidRDefault="005429F1" w:rsidP="005429F1">
      <w:pPr>
        <w:tabs>
          <w:tab w:val="left" w:pos="3570"/>
          <w:tab w:val="center" w:pos="4857"/>
        </w:tabs>
        <w:jc w:val="both"/>
      </w:pPr>
      <w:r>
        <w:t>Зборів власників будинку № _______ по вул. ___________________________, в м. Прилуки, що відбулися ________________________________.</w:t>
      </w:r>
    </w:p>
    <w:p w:rsidR="005429F1" w:rsidRDefault="005429F1" w:rsidP="005429F1">
      <w:pPr>
        <w:tabs>
          <w:tab w:val="left" w:pos="3570"/>
          <w:tab w:val="center" w:pos="4857"/>
        </w:tabs>
        <w:jc w:val="both"/>
      </w:pPr>
    </w:p>
    <w:p w:rsidR="005429F1" w:rsidRDefault="005429F1" w:rsidP="005429F1">
      <w:pPr>
        <w:tabs>
          <w:tab w:val="right" w:leader="dot" w:pos="9356"/>
        </w:tabs>
        <w:jc w:val="both"/>
      </w:pPr>
      <w:r>
        <w:t xml:space="preserve">Запрошувались власники </w:t>
      </w:r>
      <w:r>
        <w:tab/>
        <w:t>______ квартир (______ під’їзду)</w:t>
      </w:r>
    </w:p>
    <w:p w:rsidR="005429F1" w:rsidRDefault="005429F1" w:rsidP="005429F1">
      <w:pPr>
        <w:tabs>
          <w:tab w:val="right" w:leader="dot" w:pos="9356"/>
        </w:tabs>
        <w:jc w:val="both"/>
      </w:pPr>
      <w:r>
        <w:t>Присутні представники</w:t>
      </w:r>
      <w:r>
        <w:tab/>
        <w:t>______ квартир</w:t>
      </w:r>
    </w:p>
    <w:p w:rsidR="005429F1" w:rsidRDefault="005429F1" w:rsidP="005429F1">
      <w:pPr>
        <w:tabs>
          <w:tab w:val="right" w:leader="dot" w:pos="9639"/>
        </w:tabs>
        <w:jc w:val="both"/>
      </w:pPr>
      <w:r>
        <w:t>Також присутні:</w:t>
      </w:r>
    </w:p>
    <w:p w:rsidR="005429F1" w:rsidRDefault="005429F1" w:rsidP="005429F1">
      <w:pPr>
        <w:tabs>
          <w:tab w:val="left" w:pos="3570"/>
          <w:tab w:val="center" w:pos="4857"/>
        </w:tabs>
        <w:jc w:val="both"/>
        <w:rPr>
          <w:sz w:val="16"/>
          <w:szCs w:val="16"/>
        </w:rPr>
      </w:pPr>
      <w:r>
        <w:t>__________________________________________________________________</w:t>
      </w:r>
    </w:p>
    <w:p w:rsidR="005429F1" w:rsidRDefault="005429F1" w:rsidP="005429F1">
      <w:pPr>
        <w:tabs>
          <w:tab w:val="left" w:pos="3570"/>
          <w:tab w:val="center" w:pos="4857"/>
        </w:tabs>
        <w:jc w:val="center"/>
      </w:pPr>
      <w:r>
        <w:rPr>
          <w:sz w:val="16"/>
          <w:szCs w:val="16"/>
        </w:rPr>
        <w:t>(прізвище та посади осіб)</w:t>
      </w:r>
    </w:p>
    <w:p w:rsidR="005429F1" w:rsidRDefault="005429F1" w:rsidP="005429F1">
      <w:pPr>
        <w:tabs>
          <w:tab w:val="left" w:pos="3570"/>
          <w:tab w:val="center" w:pos="4857"/>
        </w:tabs>
        <w:jc w:val="both"/>
      </w:pPr>
      <w:r>
        <w:t>__________________________________________________________________</w:t>
      </w:r>
    </w:p>
    <w:p w:rsidR="005429F1" w:rsidRDefault="005429F1" w:rsidP="005429F1">
      <w:pPr>
        <w:tabs>
          <w:tab w:val="left" w:pos="3570"/>
          <w:tab w:val="center" w:pos="4857"/>
        </w:tabs>
        <w:jc w:val="both"/>
      </w:pPr>
      <w:r>
        <w:t>__________________________________________________________________</w:t>
      </w:r>
    </w:p>
    <w:p w:rsidR="005429F1" w:rsidRDefault="005429F1" w:rsidP="005429F1">
      <w:pPr>
        <w:tabs>
          <w:tab w:val="right" w:leader="dot" w:pos="9639"/>
        </w:tabs>
        <w:jc w:val="both"/>
      </w:pPr>
    </w:p>
    <w:p w:rsidR="005429F1" w:rsidRDefault="005429F1" w:rsidP="005429F1">
      <w:pPr>
        <w:tabs>
          <w:tab w:val="right" w:leader="dot" w:pos="9356"/>
        </w:tabs>
        <w:jc w:val="both"/>
      </w:pPr>
      <w:r>
        <w:t>Голова зборів:</w:t>
      </w:r>
      <w:r>
        <w:tab/>
        <w:t>___________________</w:t>
      </w:r>
    </w:p>
    <w:p w:rsidR="005429F1" w:rsidRDefault="005429F1" w:rsidP="005429F1">
      <w:pPr>
        <w:tabs>
          <w:tab w:val="right" w:leader="dot" w:pos="9356"/>
        </w:tabs>
        <w:jc w:val="both"/>
        <w:rPr>
          <w:sz w:val="16"/>
          <w:szCs w:val="16"/>
        </w:rPr>
      </w:pPr>
      <w:r>
        <w:t>Секретар зборів:</w:t>
      </w:r>
      <w:r>
        <w:tab/>
        <w:t>___________________</w:t>
      </w:r>
    </w:p>
    <w:p w:rsidR="005429F1" w:rsidRDefault="005429F1" w:rsidP="005429F1">
      <w:pPr>
        <w:ind w:firstLine="360"/>
        <w:jc w:val="center"/>
        <w:rPr>
          <w:sz w:val="16"/>
          <w:szCs w:val="16"/>
        </w:rPr>
      </w:pPr>
    </w:p>
    <w:p w:rsidR="005429F1" w:rsidRDefault="005429F1" w:rsidP="005429F1">
      <w:pPr>
        <w:tabs>
          <w:tab w:val="left" w:pos="3570"/>
          <w:tab w:val="center" w:pos="4857"/>
        </w:tabs>
        <w:jc w:val="both"/>
      </w:pPr>
    </w:p>
    <w:p w:rsidR="005429F1" w:rsidRDefault="005429F1" w:rsidP="005429F1">
      <w:pPr>
        <w:tabs>
          <w:tab w:val="left" w:pos="3570"/>
          <w:tab w:val="center" w:pos="4857"/>
        </w:tabs>
        <w:jc w:val="both"/>
      </w:pPr>
      <w:r>
        <w:t>1. Учасники зборів ухвалили рішення про відключення житлового будинку від мереж централізованого опалення та гарячого водопостачання.</w:t>
      </w:r>
    </w:p>
    <w:p w:rsidR="005429F1" w:rsidRDefault="005429F1" w:rsidP="005429F1">
      <w:pPr>
        <w:tabs>
          <w:tab w:val="left" w:pos="3570"/>
          <w:tab w:val="center" w:pos="4857"/>
        </w:tabs>
        <w:jc w:val="both"/>
      </w:pPr>
    </w:p>
    <w:p w:rsidR="005429F1" w:rsidRDefault="005429F1" w:rsidP="005429F1">
      <w:pPr>
        <w:tabs>
          <w:tab w:val="left" w:pos="3570"/>
          <w:tab w:val="center" w:pos="4857"/>
        </w:tabs>
        <w:jc w:val="both"/>
      </w:pPr>
      <w:r>
        <w:t>2. Учасники зборів вирішили створити ініціативну групу з вирішення питань відключення чи доручення ведення справ про відключення уповноваженій особі:</w:t>
      </w:r>
    </w:p>
    <w:p w:rsidR="005429F1" w:rsidRDefault="005429F1" w:rsidP="005429F1">
      <w:pPr>
        <w:tabs>
          <w:tab w:val="left" w:pos="3570"/>
          <w:tab w:val="center" w:pos="4857"/>
        </w:tabs>
        <w:jc w:val="both"/>
        <w:rPr>
          <w:sz w:val="16"/>
          <w:szCs w:val="16"/>
        </w:rPr>
      </w:pPr>
      <w:r>
        <w:t>__________________________________________________________________</w:t>
      </w:r>
    </w:p>
    <w:p w:rsidR="005429F1" w:rsidRDefault="005429F1" w:rsidP="005429F1">
      <w:pPr>
        <w:tabs>
          <w:tab w:val="left" w:pos="3570"/>
          <w:tab w:val="center" w:pos="4857"/>
        </w:tabs>
        <w:jc w:val="center"/>
      </w:pPr>
      <w:r>
        <w:rPr>
          <w:sz w:val="16"/>
          <w:szCs w:val="16"/>
        </w:rPr>
        <w:t>(прізвище, ім’я, по батькові осіб)</w:t>
      </w:r>
    </w:p>
    <w:p w:rsidR="005429F1" w:rsidRDefault="005429F1" w:rsidP="005429F1">
      <w:pPr>
        <w:tabs>
          <w:tab w:val="left" w:pos="3570"/>
          <w:tab w:val="center" w:pos="4857"/>
        </w:tabs>
        <w:jc w:val="both"/>
      </w:pPr>
      <w:r>
        <w:t>__________________________________________________________________</w:t>
      </w:r>
    </w:p>
    <w:p w:rsidR="005429F1" w:rsidRDefault="005429F1" w:rsidP="005429F1">
      <w:pPr>
        <w:tabs>
          <w:tab w:val="left" w:pos="3570"/>
          <w:tab w:val="center" w:pos="4857"/>
        </w:tabs>
        <w:jc w:val="both"/>
      </w:pPr>
    </w:p>
    <w:p w:rsidR="005429F1" w:rsidRDefault="005429F1" w:rsidP="005429F1">
      <w:pPr>
        <w:tabs>
          <w:tab w:val="left" w:pos="3570"/>
          <w:tab w:val="center" w:pos="4857"/>
        </w:tabs>
        <w:jc w:val="both"/>
      </w:pPr>
      <w:r>
        <w:t xml:space="preserve">3. Учасники зборів зобов’язуються повністю розрахуватись за спожиту на момент відключення теплову енергію та гарячу воду та підтверджують, що братимуть передбачену законодавством участь в оплаті послуг з централізованого опалення місць загального користування житлового будинку, підготовці житлового фонду до сезонної експлуатації, технічному обслуговуванні та поточному ремонті </w:t>
      </w:r>
      <w:proofErr w:type="spellStart"/>
      <w:r>
        <w:t>внутрішньобудинкових</w:t>
      </w:r>
      <w:proofErr w:type="spellEnd"/>
      <w:r>
        <w:t xml:space="preserve"> систем гарячого водопостачання та централізованого опалення.</w:t>
      </w:r>
    </w:p>
    <w:p w:rsidR="005429F1" w:rsidRDefault="005429F1" w:rsidP="005429F1">
      <w:pPr>
        <w:tabs>
          <w:tab w:val="left" w:pos="3570"/>
          <w:tab w:val="center" w:pos="4857"/>
        </w:tabs>
        <w:jc w:val="both"/>
      </w:pPr>
    </w:p>
    <w:p w:rsidR="005429F1" w:rsidRDefault="005429F1" w:rsidP="005429F1">
      <w:pPr>
        <w:jc w:val="both"/>
      </w:pPr>
      <w:r>
        <w:t>Результати голосування:</w:t>
      </w:r>
    </w:p>
    <w:p w:rsidR="005429F1" w:rsidRDefault="005429F1" w:rsidP="005429F1">
      <w:pPr>
        <w:tabs>
          <w:tab w:val="right" w:leader="dot" w:pos="9356"/>
        </w:tabs>
        <w:jc w:val="both"/>
      </w:pPr>
      <w:r>
        <w:t>Кількість голосів «ЗА»</w:t>
      </w:r>
      <w:r>
        <w:tab/>
        <w:t xml:space="preserve"> _________;</w:t>
      </w:r>
    </w:p>
    <w:p w:rsidR="005429F1" w:rsidRDefault="005429F1" w:rsidP="005429F1">
      <w:pPr>
        <w:tabs>
          <w:tab w:val="right" w:leader="dot" w:pos="9356"/>
        </w:tabs>
        <w:jc w:val="both"/>
      </w:pPr>
      <w:r>
        <w:t>Кількість голосів «ПРОТИ»</w:t>
      </w:r>
      <w:r>
        <w:tab/>
        <w:t xml:space="preserve"> _________;</w:t>
      </w:r>
    </w:p>
    <w:p w:rsidR="005429F1" w:rsidRDefault="005429F1" w:rsidP="005429F1">
      <w:pPr>
        <w:tabs>
          <w:tab w:val="left" w:pos="3570"/>
          <w:tab w:val="center" w:pos="4857"/>
        </w:tabs>
        <w:jc w:val="both"/>
      </w:pPr>
    </w:p>
    <w:tbl>
      <w:tblPr>
        <w:tblW w:w="0" w:type="auto"/>
        <w:tblInd w:w="-30" w:type="dxa"/>
        <w:tblLayout w:type="fixed"/>
        <w:tblLook w:val="0000"/>
      </w:tblPr>
      <w:tblGrid>
        <w:gridCol w:w="1242"/>
        <w:gridCol w:w="2197"/>
        <w:gridCol w:w="2056"/>
        <w:gridCol w:w="2055"/>
        <w:gridCol w:w="2116"/>
      </w:tblGrid>
      <w:tr w:rsidR="005429F1" w:rsidTr="00E475B2">
        <w:tc>
          <w:tcPr>
            <w:tcW w:w="1242" w:type="dxa"/>
            <w:tcBorders>
              <w:top w:val="single" w:sz="4" w:space="0" w:color="000000"/>
              <w:left w:val="single" w:sz="4" w:space="0" w:color="000000"/>
              <w:bottom w:val="single" w:sz="4" w:space="0" w:color="000000"/>
            </w:tcBorders>
            <w:shd w:val="clear" w:color="auto" w:fill="auto"/>
            <w:vAlign w:val="center"/>
          </w:tcPr>
          <w:p w:rsidR="005429F1" w:rsidRDefault="005429F1" w:rsidP="00E475B2">
            <w:pPr>
              <w:tabs>
                <w:tab w:val="left" w:pos="3570"/>
                <w:tab w:val="center" w:pos="4857"/>
              </w:tabs>
              <w:snapToGrid w:val="0"/>
              <w:jc w:val="center"/>
              <w:rPr>
                <w:szCs w:val="24"/>
              </w:rPr>
            </w:pPr>
            <w:r>
              <w:rPr>
                <w:szCs w:val="24"/>
              </w:rPr>
              <w:t>№ квартири</w:t>
            </w:r>
          </w:p>
        </w:tc>
        <w:tc>
          <w:tcPr>
            <w:tcW w:w="2197" w:type="dxa"/>
            <w:tcBorders>
              <w:top w:val="single" w:sz="4" w:space="0" w:color="000000"/>
              <w:left w:val="single" w:sz="4" w:space="0" w:color="000000"/>
              <w:bottom w:val="single" w:sz="4" w:space="0" w:color="000000"/>
            </w:tcBorders>
            <w:shd w:val="clear" w:color="auto" w:fill="auto"/>
            <w:vAlign w:val="center"/>
          </w:tcPr>
          <w:p w:rsidR="005429F1" w:rsidRDefault="005429F1" w:rsidP="00E475B2">
            <w:pPr>
              <w:tabs>
                <w:tab w:val="left" w:pos="3570"/>
                <w:tab w:val="center" w:pos="4857"/>
              </w:tabs>
              <w:snapToGrid w:val="0"/>
              <w:jc w:val="center"/>
              <w:rPr>
                <w:szCs w:val="24"/>
              </w:rPr>
            </w:pPr>
            <w:r>
              <w:rPr>
                <w:szCs w:val="24"/>
              </w:rPr>
              <w:t>ПІБ власника чи його представника</w:t>
            </w:r>
          </w:p>
        </w:tc>
        <w:tc>
          <w:tcPr>
            <w:tcW w:w="2056" w:type="dxa"/>
            <w:tcBorders>
              <w:top w:val="single" w:sz="4" w:space="0" w:color="000000"/>
              <w:left w:val="single" w:sz="4" w:space="0" w:color="000000"/>
              <w:bottom w:val="single" w:sz="4" w:space="0" w:color="000000"/>
            </w:tcBorders>
            <w:shd w:val="clear" w:color="auto" w:fill="auto"/>
            <w:vAlign w:val="center"/>
          </w:tcPr>
          <w:p w:rsidR="005429F1" w:rsidRDefault="005429F1" w:rsidP="00E475B2">
            <w:pPr>
              <w:tabs>
                <w:tab w:val="left" w:pos="3570"/>
                <w:tab w:val="center" w:pos="4857"/>
              </w:tabs>
              <w:snapToGrid w:val="0"/>
              <w:jc w:val="center"/>
              <w:rPr>
                <w:szCs w:val="24"/>
              </w:rPr>
            </w:pPr>
            <w:r>
              <w:rPr>
                <w:szCs w:val="24"/>
              </w:rPr>
              <w:t>Паспортні дані</w:t>
            </w:r>
          </w:p>
        </w:tc>
        <w:tc>
          <w:tcPr>
            <w:tcW w:w="2055" w:type="dxa"/>
            <w:tcBorders>
              <w:top w:val="single" w:sz="4" w:space="0" w:color="000000"/>
              <w:left w:val="single" w:sz="4" w:space="0" w:color="000000"/>
              <w:bottom w:val="single" w:sz="4" w:space="0" w:color="000000"/>
            </w:tcBorders>
            <w:shd w:val="clear" w:color="auto" w:fill="auto"/>
            <w:vAlign w:val="center"/>
          </w:tcPr>
          <w:p w:rsidR="005429F1" w:rsidRDefault="005429F1" w:rsidP="00E475B2">
            <w:pPr>
              <w:tabs>
                <w:tab w:val="left" w:pos="3570"/>
                <w:tab w:val="center" w:pos="4857"/>
              </w:tabs>
              <w:snapToGrid w:val="0"/>
              <w:jc w:val="center"/>
              <w:rPr>
                <w:szCs w:val="24"/>
              </w:rPr>
            </w:pPr>
            <w:r>
              <w:rPr>
                <w:szCs w:val="24"/>
              </w:rPr>
              <w:t>№ телефону</w:t>
            </w:r>
          </w:p>
        </w:tc>
        <w:tc>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9F1" w:rsidRDefault="005429F1" w:rsidP="00E475B2">
            <w:pPr>
              <w:tabs>
                <w:tab w:val="left" w:pos="3570"/>
                <w:tab w:val="center" w:pos="4857"/>
              </w:tabs>
              <w:snapToGrid w:val="0"/>
              <w:jc w:val="center"/>
              <w:rPr>
                <w:szCs w:val="24"/>
              </w:rPr>
            </w:pPr>
            <w:r>
              <w:rPr>
                <w:szCs w:val="24"/>
              </w:rPr>
              <w:t>Підпис</w:t>
            </w:r>
          </w:p>
        </w:tc>
      </w:tr>
      <w:tr w:rsidR="005429F1" w:rsidTr="00E475B2">
        <w:tc>
          <w:tcPr>
            <w:tcW w:w="1242"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rPr>
                <w:szCs w:val="24"/>
              </w:rPr>
            </w:pPr>
          </w:p>
        </w:tc>
        <w:tc>
          <w:tcPr>
            <w:tcW w:w="2197"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pPr>
          </w:p>
        </w:tc>
        <w:tc>
          <w:tcPr>
            <w:tcW w:w="2056"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pPr>
          </w:p>
        </w:tc>
        <w:tc>
          <w:tcPr>
            <w:tcW w:w="2055"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pP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429F1" w:rsidRDefault="005429F1" w:rsidP="00E475B2">
            <w:pPr>
              <w:tabs>
                <w:tab w:val="left" w:pos="3570"/>
                <w:tab w:val="center" w:pos="4857"/>
              </w:tabs>
              <w:snapToGrid w:val="0"/>
              <w:jc w:val="both"/>
            </w:pPr>
          </w:p>
        </w:tc>
      </w:tr>
      <w:tr w:rsidR="005429F1" w:rsidTr="00E475B2">
        <w:tc>
          <w:tcPr>
            <w:tcW w:w="1242"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pPr>
          </w:p>
        </w:tc>
        <w:tc>
          <w:tcPr>
            <w:tcW w:w="2197"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pPr>
          </w:p>
        </w:tc>
        <w:tc>
          <w:tcPr>
            <w:tcW w:w="2056"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pPr>
          </w:p>
        </w:tc>
        <w:tc>
          <w:tcPr>
            <w:tcW w:w="2055"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pP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429F1" w:rsidRDefault="005429F1" w:rsidP="00E475B2">
            <w:pPr>
              <w:tabs>
                <w:tab w:val="left" w:pos="3570"/>
                <w:tab w:val="center" w:pos="4857"/>
              </w:tabs>
              <w:snapToGrid w:val="0"/>
              <w:jc w:val="both"/>
            </w:pPr>
          </w:p>
        </w:tc>
      </w:tr>
      <w:tr w:rsidR="005429F1" w:rsidTr="00E475B2">
        <w:tc>
          <w:tcPr>
            <w:tcW w:w="1242"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pPr>
          </w:p>
        </w:tc>
        <w:tc>
          <w:tcPr>
            <w:tcW w:w="2197"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pPr>
          </w:p>
        </w:tc>
        <w:tc>
          <w:tcPr>
            <w:tcW w:w="2056"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pPr>
          </w:p>
        </w:tc>
        <w:tc>
          <w:tcPr>
            <w:tcW w:w="2055"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pP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429F1" w:rsidRDefault="005429F1" w:rsidP="00E475B2">
            <w:pPr>
              <w:tabs>
                <w:tab w:val="left" w:pos="3570"/>
                <w:tab w:val="center" w:pos="4857"/>
              </w:tabs>
              <w:snapToGrid w:val="0"/>
              <w:jc w:val="both"/>
            </w:pPr>
          </w:p>
        </w:tc>
      </w:tr>
    </w:tbl>
    <w:p w:rsidR="005429F1" w:rsidRDefault="005429F1" w:rsidP="005429F1">
      <w:pPr>
        <w:tabs>
          <w:tab w:val="left" w:pos="3570"/>
          <w:tab w:val="center" w:pos="4857"/>
        </w:tabs>
        <w:jc w:val="both"/>
      </w:pPr>
    </w:p>
    <w:p w:rsidR="005429F1" w:rsidRDefault="005429F1" w:rsidP="005429F1">
      <w:r>
        <w:t>Голова зборів ___________________</w:t>
      </w:r>
      <w:r>
        <w:tab/>
      </w:r>
      <w:r>
        <w:tab/>
      </w:r>
      <w:r>
        <w:tab/>
        <w:t xml:space="preserve">          _________________</w:t>
      </w:r>
    </w:p>
    <w:p w:rsidR="005429F1" w:rsidRDefault="005429F1" w:rsidP="005429F1">
      <w:r>
        <w:tab/>
      </w:r>
      <w:r>
        <w:tab/>
      </w:r>
      <w:r>
        <w:tab/>
      </w:r>
      <w:r>
        <w:tab/>
      </w:r>
      <w:r>
        <w:tab/>
      </w:r>
      <w:r>
        <w:tab/>
      </w:r>
      <w:r>
        <w:tab/>
      </w:r>
      <w:r>
        <w:tab/>
      </w:r>
      <w:r>
        <w:tab/>
      </w:r>
      <w:r>
        <w:tab/>
      </w:r>
      <w:r>
        <w:rPr>
          <w:sz w:val="20"/>
        </w:rPr>
        <w:t>(підпис)</w:t>
      </w:r>
    </w:p>
    <w:p w:rsidR="005429F1" w:rsidRDefault="005429F1" w:rsidP="005429F1">
      <w:r>
        <w:t>Секретар зборів ____________________</w:t>
      </w:r>
      <w:r>
        <w:tab/>
      </w:r>
      <w:r>
        <w:tab/>
      </w:r>
      <w:r>
        <w:tab/>
        <w:t xml:space="preserve">          _________________</w:t>
      </w:r>
    </w:p>
    <w:p w:rsidR="005429F1" w:rsidRDefault="005429F1" w:rsidP="005429F1">
      <w:r>
        <w:tab/>
      </w:r>
      <w:r>
        <w:tab/>
      </w:r>
      <w:r>
        <w:tab/>
      </w:r>
      <w:r>
        <w:tab/>
      </w:r>
      <w:r>
        <w:tab/>
      </w:r>
      <w:r>
        <w:tab/>
      </w:r>
      <w:r>
        <w:tab/>
      </w:r>
      <w:r>
        <w:tab/>
      </w:r>
      <w:r>
        <w:tab/>
      </w:r>
      <w:r>
        <w:tab/>
      </w:r>
      <w:r>
        <w:rPr>
          <w:sz w:val="20"/>
        </w:rPr>
        <w:t xml:space="preserve">(підпис) </w:t>
      </w:r>
    </w:p>
    <w:p w:rsidR="005429F1" w:rsidRDefault="005429F1" w:rsidP="005429F1">
      <w:pPr>
        <w:pageBreakBefore/>
        <w:ind w:firstLine="540"/>
        <w:jc w:val="right"/>
      </w:pPr>
      <w:r>
        <w:lastRenderedPageBreak/>
        <w:t>Додаток 2</w:t>
      </w:r>
      <w:r>
        <w:br/>
        <w:t xml:space="preserve">до Положення про порядок надання </w:t>
      </w:r>
    </w:p>
    <w:p w:rsidR="005429F1" w:rsidRDefault="005429F1" w:rsidP="005429F1">
      <w:pPr>
        <w:ind w:firstLine="540"/>
        <w:jc w:val="right"/>
      </w:pPr>
      <w:r>
        <w:t xml:space="preserve">дозволів на відключення житлових будинків </w:t>
      </w:r>
    </w:p>
    <w:p w:rsidR="005429F1" w:rsidRDefault="005429F1" w:rsidP="005429F1">
      <w:pPr>
        <w:ind w:firstLine="540"/>
        <w:jc w:val="right"/>
      </w:pPr>
      <w:r>
        <w:t xml:space="preserve">від мереж централізованого опалення та </w:t>
      </w:r>
    </w:p>
    <w:p w:rsidR="005429F1" w:rsidRDefault="005429F1" w:rsidP="005429F1">
      <w:pPr>
        <w:jc w:val="right"/>
      </w:pPr>
      <w:r>
        <w:t>гарячого водопостачання в м. Прилуки</w:t>
      </w:r>
    </w:p>
    <w:p w:rsidR="005429F1" w:rsidRDefault="005429F1" w:rsidP="005429F1">
      <w:pPr>
        <w:ind w:firstLine="540"/>
        <w:jc w:val="both"/>
      </w:pPr>
    </w:p>
    <w:p w:rsidR="005429F1" w:rsidRDefault="005429F1" w:rsidP="005429F1">
      <w:pPr>
        <w:ind w:firstLine="540"/>
        <w:jc w:val="both"/>
      </w:pPr>
    </w:p>
    <w:p w:rsidR="005429F1" w:rsidRDefault="005429F1" w:rsidP="005429F1">
      <w:pPr>
        <w:tabs>
          <w:tab w:val="left" w:pos="3570"/>
          <w:tab w:val="center" w:pos="4857"/>
        </w:tabs>
        <w:jc w:val="center"/>
      </w:pPr>
      <w:r>
        <w:rPr>
          <w:b/>
        </w:rPr>
        <w:t>ПРОТОКОЛ</w:t>
      </w:r>
    </w:p>
    <w:p w:rsidR="005429F1" w:rsidRDefault="005429F1" w:rsidP="005429F1">
      <w:pPr>
        <w:tabs>
          <w:tab w:val="left" w:pos="3570"/>
          <w:tab w:val="center" w:pos="4857"/>
        </w:tabs>
        <w:jc w:val="center"/>
      </w:pPr>
    </w:p>
    <w:p w:rsidR="005429F1" w:rsidRDefault="005429F1" w:rsidP="005429F1">
      <w:pPr>
        <w:tabs>
          <w:tab w:val="left" w:pos="3570"/>
          <w:tab w:val="center" w:pos="4857"/>
        </w:tabs>
        <w:jc w:val="both"/>
      </w:pPr>
      <w:r>
        <w:t>Зборів власників стояка (</w:t>
      </w:r>
      <w:proofErr w:type="spellStart"/>
      <w:r>
        <w:t>під’</w:t>
      </w:r>
      <w:r>
        <w:rPr>
          <w:lang w:val="ru-RU"/>
        </w:rPr>
        <w:t>їзду</w:t>
      </w:r>
      <w:proofErr w:type="spellEnd"/>
      <w:r>
        <w:t>) будинку № ___ по вул. _________________ в м. Прилуки, що відбулися _________________________________.</w:t>
      </w:r>
    </w:p>
    <w:p w:rsidR="005429F1" w:rsidRDefault="005429F1" w:rsidP="005429F1">
      <w:pPr>
        <w:tabs>
          <w:tab w:val="left" w:pos="3570"/>
          <w:tab w:val="center" w:pos="4857"/>
        </w:tabs>
        <w:jc w:val="both"/>
      </w:pPr>
    </w:p>
    <w:p w:rsidR="005429F1" w:rsidRDefault="005429F1" w:rsidP="005429F1">
      <w:pPr>
        <w:tabs>
          <w:tab w:val="right" w:leader="dot" w:pos="9356"/>
        </w:tabs>
        <w:jc w:val="both"/>
      </w:pPr>
      <w:r>
        <w:t xml:space="preserve">Запрошувались власники </w:t>
      </w:r>
      <w:r>
        <w:tab/>
        <w:t>______ квартир (______ під’їзду)</w:t>
      </w:r>
    </w:p>
    <w:p w:rsidR="005429F1" w:rsidRDefault="005429F1" w:rsidP="005429F1">
      <w:pPr>
        <w:tabs>
          <w:tab w:val="right" w:leader="dot" w:pos="9356"/>
        </w:tabs>
        <w:jc w:val="both"/>
      </w:pPr>
      <w:r>
        <w:t>Присутні представники</w:t>
      </w:r>
      <w:r>
        <w:tab/>
        <w:t>______ квартир</w:t>
      </w:r>
    </w:p>
    <w:p w:rsidR="005429F1" w:rsidRDefault="005429F1" w:rsidP="005429F1">
      <w:pPr>
        <w:tabs>
          <w:tab w:val="right" w:leader="dot" w:pos="9639"/>
        </w:tabs>
        <w:jc w:val="both"/>
      </w:pPr>
      <w:r>
        <w:t>Також присутні:</w:t>
      </w:r>
    </w:p>
    <w:p w:rsidR="005429F1" w:rsidRDefault="005429F1" w:rsidP="005429F1">
      <w:pPr>
        <w:tabs>
          <w:tab w:val="left" w:pos="3570"/>
          <w:tab w:val="center" w:pos="4857"/>
        </w:tabs>
        <w:jc w:val="both"/>
        <w:rPr>
          <w:sz w:val="16"/>
          <w:szCs w:val="16"/>
        </w:rPr>
      </w:pPr>
      <w:r>
        <w:t>__________________________________________________________________</w:t>
      </w:r>
    </w:p>
    <w:p w:rsidR="005429F1" w:rsidRDefault="005429F1" w:rsidP="005429F1">
      <w:pPr>
        <w:tabs>
          <w:tab w:val="left" w:pos="3570"/>
          <w:tab w:val="center" w:pos="4857"/>
        </w:tabs>
        <w:jc w:val="center"/>
      </w:pPr>
      <w:r>
        <w:rPr>
          <w:sz w:val="16"/>
          <w:szCs w:val="16"/>
        </w:rPr>
        <w:t>(прізвище та посади осіб)</w:t>
      </w:r>
    </w:p>
    <w:p w:rsidR="005429F1" w:rsidRDefault="005429F1" w:rsidP="005429F1">
      <w:pPr>
        <w:tabs>
          <w:tab w:val="left" w:pos="3570"/>
          <w:tab w:val="center" w:pos="4857"/>
        </w:tabs>
        <w:jc w:val="both"/>
      </w:pPr>
      <w:r>
        <w:t>__________________________________________________________________</w:t>
      </w:r>
    </w:p>
    <w:p w:rsidR="005429F1" w:rsidRDefault="005429F1" w:rsidP="005429F1">
      <w:pPr>
        <w:tabs>
          <w:tab w:val="left" w:pos="3570"/>
          <w:tab w:val="center" w:pos="4857"/>
        </w:tabs>
        <w:jc w:val="both"/>
      </w:pPr>
      <w:r>
        <w:t>__________________________________________________________________</w:t>
      </w:r>
    </w:p>
    <w:p w:rsidR="005429F1" w:rsidRDefault="005429F1" w:rsidP="005429F1">
      <w:pPr>
        <w:tabs>
          <w:tab w:val="right" w:leader="dot" w:pos="9639"/>
        </w:tabs>
        <w:jc w:val="both"/>
      </w:pPr>
    </w:p>
    <w:p w:rsidR="005429F1" w:rsidRDefault="005429F1" w:rsidP="005429F1">
      <w:pPr>
        <w:tabs>
          <w:tab w:val="right" w:leader="dot" w:pos="9356"/>
        </w:tabs>
        <w:jc w:val="both"/>
      </w:pPr>
      <w:r>
        <w:t>Голова зборів:</w:t>
      </w:r>
      <w:r>
        <w:tab/>
        <w:t>___________________</w:t>
      </w:r>
    </w:p>
    <w:p w:rsidR="005429F1" w:rsidRDefault="005429F1" w:rsidP="005429F1">
      <w:pPr>
        <w:tabs>
          <w:tab w:val="right" w:leader="dot" w:pos="9356"/>
        </w:tabs>
        <w:jc w:val="both"/>
        <w:rPr>
          <w:sz w:val="16"/>
          <w:szCs w:val="16"/>
        </w:rPr>
      </w:pPr>
      <w:r>
        <w:t>Секретар зборів:</w:t>
      </w:r>
      <w:r>
        <w:tab/>
        <w:t>___________________</w:t>
      </w:r>
    </w:p>
    <w:p w:rsidR="005429F1" w:rsidRDefault="005429F1" w:rsidP="005429F1">
      <w:pPr>
        <w:ind w:firstLine="360"/>
        <w:jc w:val="center"/>
        <w:rPr>
          <w:sz w:val="16"/>
          <w:szCs w:val="16"/>
        </w:rPr>
      </w:pPr>
    </w:p>
    <w:p w:rsidR="005429F1" w:rsidRDefault="005429F1" w:rsidP="005429F1">
      <w:pPr>
        <w:tabs>
          <w:tab w:val="left" w:pos="3570"/>
          <w:tab w:val="center" w:pos="4857"/>
        </w:tabs>
        <w:jc w:val="both"/>
      </w:pPr>
    </w:p>
    <w:p w:rsidR="005429F1" w:rsidRDefault="005429F1" w:rsidP="005429F1">
      <w:pPr>
        <w:tabs>
          <w:tab w:val="left" w:pos="3570"/>
          <w:tab w:val="center" w:pos="4857"/>
        </w:tabs>
        <w:jc w:val="both"/>
      </w:pPr>
      <w:r>
        <w:t>1. Учасники зборів ухвалили рішення про відключення житлового будинку в частині стояка (під’їзду) їхнього будинку від мереж централізованого опалення та гарячого водопостачання.</w:t>
      </w:r>
    </w:p>
    <w:p w:rsidR="005429F1" w:rsidRDefault="005429F1" w:rsidP="005429F1">
      <w:pPr>
        <w:tabs>
          <w:tab w:val="left" w:pos="3570"/>
          <w:tab w:val="center" w:pos="4857"/>
        </w:tabs>
        <w:jc w:val="both"/>
      </w:pPr>
      <w:r>
        <w:t xml:space="preserve"> </w:t>
      </w:r>
    </w:p>
    <w:p w:rsidR="005429F1" w:rsidRDefault="005429F1" w:rsidP="005429F1">
      <w:pPr>
        <w:tabs>
          <w:tab w:val="left" w:pos="3570"/>
          <w:tab w:val="center" w:pos="4857"/>
        </w:tabs>
        <w:jc w:val="both"/>
      </w:pPr>
      <w:r>
        <w:t>2. Учасники зборів вирішили створити ініціативну групу з вирішення питань відключення чи доручення ведення справ про відключення уповноваженій особі:</w:t>
      </w:r>
    </w:p>
    <w:p w:rsidR="005429F1" w:rsidRDefault="005429F1" w:rsidP="005429F1">
      <w:pPr>
        <w:tabs>
          <w:tab w:val="left" w:pos="3570"/>
          <w:tab w:val="center" w:pos="4857"/>
        </w:tabs>
        <w:jc w:val="both"/>
        <w:rPr>
          <w:sz w:val="16"/>
          <w:szCs w:val="16"/>
        </w:rPr>
      </w:pPr>
      <w:r>
        <w:t>__________________________________________________________________</w:t>
      </w:r>
    </w:p>
    <w:p w:rsidR="005429F1" w:rsidRDefault="005429F1" w:rsidP="005429F1">
      <w:pPr>
        <w:tabs>
          <w:tab w:val="left" w:pos="3570"/>
          <w:tab w:val="center" w:pos="4857"/>
        </w:tabs>
        <w:jc w:val="center"/>
      </w:pPr>
      <w:r>
        <w:rPr>
          <w:sz w:val="16"/>
          <w:szCs w:val="16"/>
        </w:rPr>
        <w:t>(прізвище, ім’я, по батькові осіб)</w:t>
      </w:r>
    </w:p>
    <w:p w:rsidR="005429F1" w:rsidRDefault="005429F1" w:rsidP="005429F1">
      <w:pPr>
        <w:tabs>
          <w:tab w:val="left" w:pos="3570"/>
          <w:tab w:val="center" w:pos="4857"/>
        </w:tabs>
        <w:jc w:val="both"/>
      </w:pPr>
      <w:r>
        <w:t>__________________________________________________________________</w:t>
      </w:r>
    </w:p>
    <w:p w:rsidR="005429F1" w:rsidRDefault="005429F1" w:rsidP="005429F1">
      <w:pPr>
        <w:tabs>
          <w:tab w:val="left" w:pos="3570"/>
          <w:tab w:val="center" w:pos="4857"/>
        </w:tabs>
        <w:jc w:val="both"/>
      </w:pPr>
    </w:p>
    <w:p w:rsidR="005429F1" w:rsidRDefault="005429F1" w:rsidP="005429F1">
      <w:pPr>
        <w:tabs>
          <w:tab w:val="left" w:pos="3570"/>
          <w:tab w:val="center" w:pos="4857"/>
        </w:tabs>
        <w:jc w:val="both"/>
      </w:pPr>
      <w:r>
        <w:t>3. Учасники зборів ухвалили рішення про створення фонду енергозбереження шляхом внесення коштів в розмірі _________________ грн. на розрахунковий рахунок, відкритий управителем щодо будинку. Зокрема:</w:t>
      </w:r>
    </w:p>
    <w:p w:rsidR="005429F1" w:rsidRDefault="005429F1" w:rsidP="005429F1">
      <w:pPr>
        <w:tabs>
          <w:tab w:val="left" w:pos="3570"/>
          <w:tab w:val="center" w:pos="4857"/>
        </w:tabs>
        <w:ind w:firstLine="540"/>
        <w:jc w:val="both"/>
      </w:pPr>
    </w:p>
    <w:tbl>
      <w:tblPr>
        <w:tblW w:w="0" w:type="auto"/>
        <w:tblInd w:w="-30" w:type="dxa"/>
        <w:tblLayout w:type="fixed"/>
        <w:tblLook w:val="0000"/>
      </w:tblPr>
      <w:tblGrid>
        <w:gridCol w:w="825"/>
        <w:gridCol w:w="2883"/>
        <w:gridCol w:w="1257"/>
        <w:gridCol w:w="1247"/>
        <w:gridCol w:w="2006"/>
        <w:gridCol w:w="1518"/>
      </w:tblGrid>
      <w:tr w:rsidR="005429F1" w:rsidTr="00E475B2">
        <w:tc>
          <w:tcPr>
            <w:tcW w:w="825" w:type="dxa"/>
            <w:tcBorders>
              <w:top w:val="single" w:sz="4" w:space="0" w:color="000000"/>
              <w:left w:val="single" w:sz="4" w:space="0" w:color="000000"/>
              <w:bottom w:val="single" w:sz="4" w:space="0" w:color="000000"/>
            </w:tcBorders>
            <w:shd w:val="clear" w:color="auto" w:fill="auto"/>
            <w:vAlign w:val="center"/>
          </w:tcPr>
          <w:p w:rsidR="005429F1" w:rsidRDefault="005429F1" w:rsidP="00E475B2">
            <w:pPr>
              <w:tabs>
                <w:tab w:val="left" w:pos="3570"/>
                <w:tab w:val="center" w:pos="4857"/>
              </w:tabs>
              <w:snapToGrid w:val="0"/>
              <w:jc w:val="center"/>
              <w:rPr>
                <w:szCs w:val="24"/>
              </w:rPr>
            </w:pPr>
            <w:r>
              <w:rPr>
                <w:szCs w:val="24"/>
              </w:rPr>
              <w:t>№ квартири</w:t>
            </w:r>
          </w:p>
        </w:tc>
        <w:tc>
          <w:tcPr>
            <w:tcW w:w="2883" w:type="dxa"/>
            <w:tcBorders>
              <w:top w:val="single" w:sz="4" w:space="0" w:color="000000"/>
              <w:left w:val="single" w:sz="4" w:space="0" w:color="000000"/>
              <w:bottom w:val="single" w:sz="4" w:space="0" w:color="000000"/>
            </w:tcBorders>
            <w:shd w:val="clear" w:color="auto" w:fill="auto"/>
            <w:vAlign w:val="center"/>
          </w:tcPr>
          <w:p w:rsidR="005429F1" w:rsidRDefault="005429F1" w:rsidP="00E475B2">
            <w:pPr>
              <w:tabs>
                <w:tab w:val="left" w:pos="3570"/>
                <w:tab w:val="center" w:pos="4857"/>
              </w:tabs>
              <w:snapToGrid w:val="0"/>
              <w:jc w:val="center"/>
              <w:rPr>
                <w:szCs w:val="24"/>
              </w:rPr>
            </w:pPr>
            <w:r>
              <w:rPr>
                <w:szCs w:val="24"/>
              </w:rPr>
              <w:t>П.І.Б власника чи його представника</w:t>
            </w:r>
          </w:p>
        </w:tc>
        <w:tc>
          <w:tcPr>
            <w:tcW w:w="1257" w:type="dxa"/>
            <w:tcBorders>
              <w:top w:val="single" w:sz="4" w:space="0" w:color="000000"/>
              <w:left w:val="single" w:sz="4" w:space="0" w:color="000000"/>
              <w:bottom w:val="single" w:sz="4" w:space="0" w:color="000000"/>
            </w:tcBorders>
            <w:shd w:val="clear" w:color="auto" w:fill="auto"/>
            <w:vAlign w:val="center"/>
          </w:tcPr>
          <w:p w:rsidR="005429F1" w:rsidRDefault="005429F1" w:rsidP="00E475B2">
            <w:pPr>
              <w:tabs>
                <w:tab w:val="left" w:pos="3570"/>
                <w:tab w:val="center" w:pos="4857"/>
              </w:tabs>
              <w:snapToGrid w:val="0"/>
              <w:jc w:val="center"/>
              <w:rPr>
                <w:szCs w:val="24"/>
              </w:rPr>
            </w:pPr>
            <w:r>
              <w:rPr>
                <w:szCs w:val="24"/>
              </w:rPr>
              <w:t>Житлова площа квартири, м кв.</w:t>
            </w:r>
          </w:p>
        </w:tc>
        <w:tc>
          <w:tcPr>
            <w:tcW w:w="1247" w:type="dxa"/>
            <w:tcBorders>
              <w:top w:val="single" w:sz="4" w:space="0" w:color="000000"/>
              <w:left w:val="single" w:sz="4" w:space="0" w:color="000000"/>
              <w:bottom w:val="single" w:sz="4" w:space="0" w:color="000000"/>
            </w:tcBorders>
            <w:shd w:val="clear" w:color="auto" w:fill="auto"/>
            <w:vAlign w:val="center"/>
          </w:tcPr>
          <w:p w:rsidR="005429F1" w:rsidRDefault="005429F1" w:rsidP="00E475B2">
            <w:pPr>
              <w:tabs>
                <w:tab w:val="left" w:pos="3570"/>
                <w:tab w:val="center" w:pos="4857"/>
              </w:tabs>
              <w:snapToGrid w:val="0"/>
              <w:jc w:val="center"/>
              <w:rPr>
                <w:szCs w:val="24"/>
              </w:rPr>
            </w:pPr>
            <w:r>
              <w:rPr>
                <w:szCs w:val="24"/>
              </w:rPr>
              <w:t>Ціна за 1 м кв.,</w:t>
            </w:r>
          </w:p>
          <w:p w:rsidR="005429F1" w:rsidRDefault="005429F1" w:rsidP="00E475B2">
            <w:pPr>
              <w:tabs>
                <w:tab w:val="left" w:pos="3570"/>
                <w:tab w:val="center" w:pos="4857"/>
              </w:tabs>
              <w:jc w:val="center"/>
              <w:rPr>
                <w:szCs w:val="24"/>
              </w:rPr>
            </w:pPr>
            <w:r>
              <w:rPr>
                <w:szCs w:val="24"/>
              </w:rPr>
              <w:t>грн.</w:t>
            </w:r>
          </w:p>
        </w:tc>
        <w:tc>
          <w:tcPr>
            <w:tcW w:w="2006" w:type="dxa"/>
            <w:tcBorders>
              <w:top w:val="single" w:sz="4" w:space="0" w:color="000000"/>
              <w:left w:val="single" w:sz="4" w:space="0" w:color="000000"/>
              <w:bottom w:val="single" w:sz="4" w:space="0" w:color="000000"/>
            </w:tcBorders>
            <w:shd w:val="clear" w:color="auto" w:fill="auto"/>
            <w:vAlign w:val="center"/>
          </w:tcPr>
          <w:p w:rsidR="005429F1" w:rsidRDefault="005429F1" w:rsidP="00E475B2">
            <w:pPr>
              <w:tabs>
                <w:tab w:val="left" w:pos="3570"/>
                <w:tab w:val="center" w:pos="4857"/>
              </w:tabs>
              <w:snapToGrid w:val="0"/>
              <w:jc w:val="center"/>
              <w:rPr>
                <w:szCs w:val="24"/>
              </w:rPr>
            </w:pPr>
            <w:r>
              <w:rPr>
                <w:szCs w:val="24"/>
              </w:rPr>
              <w:t>Сума до</w:t>
            </w:r>
          </w:p>
          <w:p w:rsidR="005429F1" w:rsidRDefault="005429F1" w:rsidP="00E475B2">
            <w:pPr>
              <w:tabs>
                <w:tab w:val="left" w:pos="3570"/>
                <w:tab w:val="center" w:pos="4857"/>
              </w:tabs>
              <w:jc w:val="center"/>
              <w:rPr>
                <w:szCs w:val="24"/>
              </w:rPr>
            </w:pPr>
            <w:r>
              <w:rPr>
                <w:szCs w:val="24"/>
              </w:rPr>
              <w:t>внесення,</w:t>
            </w:r>
          </w:p>
          <w:p w:rsidR="005429F1" w:rsidRDefault="005429F1" w:rsidP="00E475B2">
            <w:pPr>
              <w:tabs>
                <w:tab w:val="left" w:pos="3570"/>
                <w:tab w:val="center" w:pos="4857"/>
              </w:tabs>
              <w:jc w:val="center"/>
              <w:rPr>
                <w:szCs w:val="24"/>
              </w:rPr>
            </w:pPr>
            <w:r>
              <w:rPr>
                <w:szCs w:val="24"/>
              </w:rPr>
              <w:t>грн.</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9F1" w:rsidRDefault="005429F1" w:rsidP="00E475B2">
            <w:pPr>
              <w:tabs>
                <w:tab w:val="left" w:pos="3570"/>
                <w:tab w:val="center" w:pos="4857"/>
              </w:tabs>
              <w:snapToGrid w:val="0"/>
              <w:jc w:val="center"/>
              <w:rPr>
                <w:szCs w:val="24"/>
                <w:lang w:val="ru-RU"/>
              </w:rPr>
            </w:pPr>
            <w:r>
              <w:rPr>
                <w:szCs w:val="24"/>
              </w:rPr>
              <w:t>Підпис</w:t>
            </w:r>
          </w:p>
        </w:tc>
      </w:tr>
      <w:tr w:rsidR="005429F1" w:rsidTr="00E475B2">
        <w:tc>
          <w:tcPr>
            <w:tcW w:w="825"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rPr>
                <w:szCs w:val="24"/>
                <w:lang w:val="ru-RU"/>
              </w:rPr>
            </w:pPr>
          </w:p>
        </w:tc>
        <w:tc>
          <w:tcPr>
            <w:tcW w:w="2883"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rPr>
                <w:szCs w:val="24"/>
              </w:rPr>
            </w:pPr>
          </w:p>
        </w:tc>
        <w:tc>
          <w:tcPr>
            <w:tcW w:w="1257"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rPr>
                <w:szCs w:val="24"/>
              </w:rPr>
            </w:pPr>
          </w:p>
        </w:tc>
        <w:tc>
          <w:tcPr>
            <w:tcW w:w="1247"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rPr>
                <w:szCs w:val="24"/>
              </w:rPr>
            </w:pPr>
          </w:p>
        </w:tc>
        <w:tc>
          <w:tcPr>
            <w:tcW w:w="2006"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rPr>
                <w:szCs w:val="24"/>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5429F1" w:rsidRDefault="005429F1" w:rsidP="00E475B2">
            <w:pPr>
              <w:tabs>
                <w:tab w:val="left" w:pos="3570"/>
                <w:tab w:val="center" w:pos="4857"/>
              </w:tabs>
              <w:snapToGrid w:val="0"/>
              <w:jc w:val="both"/>
              <w:rPr>
                <w:szCs w:val="24"/>
              </w:rPr>
            </w:pPr>
          </w:p>
        </w:tc>
      </w:tr>
      <w:tr w:rsidR="005429F1" w:rsidTr="00E475B2">
        <w:tc>
          <w:tcPr>
            <w:tcW w:w="825"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rPr>
                <w:szCs w:val="24"/>
                <w:lang w:val="ru-RU"/>
              </w:rPr>
            </w:pPr>
          </w:p>
        </w:tc>
        <w:tc>
          <w:tcPr>
            <w:tcW w:w="2883"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rPr>
                <w:szCs w:val="24"/>
              </w:rPr>
            </w:pPr>
          </w:p>
        </w:tc>
        <w:tc>
          <w:tcPr>
            <w:tcW w:w="1257"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rPr>
                <w:szCs w:val="24"/>
              </w:rPr>
            </w:pPr>
          </w:p>
        </w:tc>
        <w:tc>
          <w:tcPr>
            <w:tcW w:w="1247"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rPr>
                <w:szCs w:val="24"/>
              </w:rPr>
            </w:pPr>
          </w:p>
        </w:tc>
        <w:tc>
          <w:tcPr>
            <w:tcW w:w="2006"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rPr>
                <w:szCs w:val="24"/>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5429F1" w:rsidRDefault="005429F1" w:rsidP="00E475B2">
            <w:pPr>
              <w:tabs>
                <w:tab w:val="left" w:pos="3570"/>
                <w:tab w:val="center" w:pos="4857"/>
              </w:tabs>
              <w:snapToGrid w:val="0"/>
              <w:jc w:val="both"/>
              <w:rPr>
                <w:szCs w:val="24"/>
              </w:rPr>
            </w:pPr>
          </w:p>
        </w:tc>
      </w:tr>
      <w:tr w:rsidR="005429F1" w:rsidTr="00E475B2">
        <w:tc>
          <w:tcPr>
            <w:tcW w:w="825"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rPr>
                <w:szCs w:val="24"/>
                <w:lang w:val="ru-RU"/>
              </w:rPr>
            </w:pPr>
          </w:p>
        </w:tc>
        <w:tc>
          <w:tcPr>
            <w:tcW w:w="2883"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rPr>
                <w:szCs w:val="24"/>
              </w:rPr>
            </w:pPr>
          </w:p>
        </w:tc>
        <w:tc>
          <w:tcPr>
            <w:tcW w:w="1257"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rPr>
                <w:szCs w:val="24"/>
              </w:rPr>
            </w:pPr>
          </w:p>
        </w:tc>
        <w:tc>
          <w:tcPr>
            <w:tcW w:w="1247"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rPr>
                <w:szCs w:val="24"/>
              </w:rPr>
            </w:pPr>
          </w:p>
        </w:tc>
        <w:tc>
          <w:tcPr>
            <w:tcW w:w="2006"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rPr>
                <w:szCs w:val="24"/>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5429F1" w:rsidRDefault="005429F1" w:rsidP="00E475B2">
            <w:pPr>
              <w:tabs>
                <w:tab w:val="left" w:pos="3570"/>
                <w:tab w:val="center" w:pos="4857"/>
              </w:tabs>
              <w:snapToGrid w:val="0"/>
              <w:jc w:val="both"/>
              <w:rPr>
                <w:szCs w:val="24"/>
              </w:rPr>
            </w:pPr>
          </w:p>
        </w:tc>
      </w:tr>
      <w:tr w:rsidR="005429F1" w:rsidTr="00E475B2">
        <w:tc>
          <w:tcPr>
            <w:tcW w:w="6212" w:type="dxa"/>
            <w:gridSpan w:val="4"/>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pPr>
            <w:r>
              <w:t>Всього</w:t>
            </w:r>
          </w:p>
        </w:tc>
        <w:tc>
          <w:tcPr>
            <w:tcW w:w="2006"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pP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5429F1" w:rsidRDefault="005429F1" w:rsidP="00E475B2">
            <w:pPr>
              <w:tabs>
                <w:tab w:val="left" w:pos="3570"/>
                <w:tab w:val="center" w:pos="4857"/>
              </w:tabs>
              <w:snapToGrid w:val="0"/>
              <w:jc w:val="center"/>
            </w:pPr>
            <w:r>
              <w:t>*</w:t>
            </w:r>
          </w:p>
        </w:tc>
      </w:tr>
    </w:tbl>
    <w:p w:rsidR="005429F1" w:rsidRDefault="005429F1" w:rsidP="005429F1">
      <w:pPr>
        <w:tabs>
          <w:tab w:val="left" w:pos="3570"/>
          <w:tab w:val="center" w:pos="4857"/>
        </w:tabs>
        <w:jc w:val="both"/>
      </w:pPr>
      <w:r>
        <w:t xml:space="preserve">4. Учасники зборів зобов’язуються повністю розрахуватись за спожиту на момент відключення теплову енергію та гарячу воду та підтверджують, що братимуть передбачену законодавством участь в оплаті послуг з централізованого опалення місць загального користування житлового будинку, підготовці житлового фонду до сезонної експлуатації, технічному обслуговуванні та поточному ремонті </w:t>
      </w:r>
      <w:proofErr w:type="spellStart"/>
      <w:r>
        <w:t>внутрішньобудинкових</w:t>
      </w:r>
      <w:proofErr w:type="spellEnd"/>
      <w:r>
        <w:t xml:space="preserve"> систем гарячого водопостачання та централізованого опалення.</w:t>
      </w:r>
    </w:p>
    <w:p w:rsidR="005429F1" w:rsidRDefault="005429F1" w:rsidP="005429F1">
      <w:pPr>
        <w:tabs>
          <w:tab w:val="left" w:pos="3570"/>
          <w:tab w:val="center" w:pos="4857"/>
        </w:tabs>
        <w:jc w:val="both"/>
      </w:pPr>
    </w:p>
    <w:p w:rsidR="005429F1" w:rsidRDefault="005429F1" w:rsidP="005429F1">
      <w:pPr>
        <w:jc w:val="both"/>
      </w:pPr>
      <w:r>
        <w:t>Результати голосування:</w:t>
      </w:r>
    </w:p>
    <w:p w:rsidR="005429F1" w:rsidRDefault="005429F1" w:rsidP="005429F1">
      <w:pPr>
        <w:tabs>
          <w:tab w:val="right" w:leader="dot" w:pos="9356"/>
        </w:tabs>
        <w:jc w:val="both"/>
      </w:pPr>
      <w:r>
        <w:t>Кількість голосів «ЗА»</w:t>
      </w:r>
      <w:r>
        <w:tab/>
        <w:t xml:space="preserve"> _________;</w:t>
      </w:r>
    </w:p>
    <w:p w:rsidR="005429F1" w:rsidRDefault="005429F1" w:rsidP="005429F1">
      <w:pPr>
        <w:tabs>
          <w:tab w:val="right" w:leader="dot" w:pos="9356"/>
        </w:tabs>
        <w:jc w:val="both"/>
      </w:pPr>
      <w:r>
        <w:lastRenderedPageBreak/>
        <w:t>Кількість голосів «ПРОТИ»</w:t>
      </w:r>
      <w:r>
        <w:tab/>
        <w:t xml:space="preserve"> _________;</w:t>
      </w:r>
    </w:p>
    <w:p w:rsidR="005429F1" w:rsidRDefault="005429F1" w:rsidP="005429F1">
      <w:pPr>
        <w:tabs>
          <w:tab w:val="left" w:pos="3570"/>
          <w:tab w:val="center" w:pos="4857"/>
        </w:tabs>
        <w:jc w:val="both"/>
      </w:pPr>
    </w:p>
    <w:tbl>
      <w:tblPr>
        <w:tblW w:w="0" w:type="auto"/>
        <w:tblInd w:w="-30" w:type="dxa"/>
        <w:tblLayout w:type="fixed"/>
        <w:tblLook w:val="0000"/>
      </w:tblPr>
      <w:tblGrid>
        <w:gridCol w:w="1242"/>
        <w:gridCol w:w="2197"/>
        <w:gridCol w:w="2056"/>
        <w:gridCol w:w="2055"/>
        <w:gridCol w:w="2116"/>
      </w:tblGrid>
      <w:tr w:rsidR="005429F1" w:rsidTr="00E475B2">
        <w:tc>
          <w:tcPr>
            <w:tcW w:w="1242" w:type="dxa"/>
            <w:tcBorders>
              <w:top w:val="single" w:sz="4" w:space="0" w:color="000000"/>
              <w:left w:val="single" w:sz="4" w:space="0" w:color="000000"/>
              <w:bottom w:val="single" w:sz="4" w:space="0" w:color="000000"/>
            </w:tcBorders>
            <w:shd w:val="clear" w:color="auto" w:fill="auto"/>
            <w:vAlign w:val="center"/>
          </w:tcPr>
          <w:p w:rsidR="005429F1" w:rsidRDefault="005429F1" w:rsidP="00E475B2">
            <w:pPr>
              <w:tabs>
                <w:tab w:val="left" w:pos="3570"/>
                <w:tab w:val="center" w:pos="4857"/>
              </w:tabs>
              <w:snapToGrid w:val="0"/>
              <w:jc w:val="center"/>
              <w:rPr>
                <w:szCs w:val="24"/>
              </w:rPr>
            </w:pPr>
            <w:r>
              <w:rPr>
                <w:szCs w:val="24"/>
              </w:rPr>
              <w:t>№ квартири</w:t>
            </w:r>
          </w:p>
        </w:tc>
        <w:tc>
          <w:tcPr>
            <w:tcW w:w="2197" w:type="dxa"/>
            <w:tcBorders>
              <w:top w:val="single" w:sz="4" w:space="0" w:color="000000"/>
              <w:left w:val="single" w:sz="4" w:space="0" w:color="000000"/>
              <w:bottom w:val="single" w:sz="4" w:space="0" w:color="000000"/>
            </w:tcBorders>
            <w:shd w:val="clear" w:color="auto" w:fill="auto"/>
            <w:vAlign w:val="center"/>
          </w:tcPr>
          <w:p w:rsidR="005429F1" w:rsidRDefault="005429F1" w:rsidP="00E475B2">
            <w:pPr>
              <w:tabs>
                <w:tab w:val="left" w:pos="3570"/>
                <w:tab w:val="center" w:pos="4857"/>
              </w:tabs>
              <w:snapToGrid w:val="0"/>
              <w:jc w:val="center"/>
              <w:rPr>
                <w:szCs w:val="24"/>
              </w:rPr>
            </w:pPr>
            <w:r>
              <w:rPr>
                <w:szCs w:val="24"/>
              </w:rPr>
              <w:t>ПІБ власника чи його представника</w:t>
            </w:r>
          </w:p>
        </w:tc>
        <w:tc>
          <w:tcPr>
            <w:tcW w:w="2056" w:type="dxa"/>
            <w:tcBorders>
              <w:top w:val="single" w:sz="4" w:space="0" w:color="000000"/>
              <w:left w:val="single" w:sz="4" w:space="0" w:color="000000"/>
              <w:bottom w:val="single" w:sz="4" w:space="0" w:color="000000"/>
            </w:tcBorders>
            <w:shd w:val="clear" w:color="auto" w:fill="auto"/>
            <w:vAlign w:val="center"/>
          </w:tcPr>
          <w:p w:rsidR="005429F1" w:rsidRDefault="005429F1" w:rsidP="00E475B2">
            <w:pPr>
              <w:tabs>
                <w:tab w:val="left" w:pos="3570"/>
                <w:tab w:val="center" w:pos="4857"/>
              </w:tabs>
              <w:snapToGrid w:val="0"/>
              <w:jc w:val="center"/>
              <w:rPr>
                <w:szCs w:val="24"/>
              </w:rPr>
            </w:pPr>
            <w:r>
              <w:rPr>
                <w:szCs w:val="24"/>
              </w:rPr>
              <w:t>Паспортні дані</w:t>
            </w:r>
          </w:p>
        </w:tc>
        <w:tc>
          <w:tcPr>
            <w:tcW w:w="2055" w:type="dxa"/>
            <w:tcBorders>
              <w:top w:val="single" w:sz="4" w:space="0" w:color="000000"/>
              <w:left w:val="single" w:sz="4" w:space="0" w:color="000000"/>
              <w:bottom w:val="single" w:sz="4" w:space="0" w:color="000000"/>
            </w:tcBorders>
            <w:shd w:val="clear" w:color="auto" w:fill="auto"/>
            <w:vAlign w:val="center"/>
          </w:tcPr>
          <w:p w:rsidR="005429F1" w:rsidRDefault="005429F1" w:rsidP="00E475B2">
            <w:pPr>
              <w:tabs>
                <w:tab w:val="left" w:pos="3570"/>
                <w:tab w:val="center" w:pos="4857"/>
              </w:tabs>
              <w:snapToGrid w:val="0"/>
              <w:jc w:val="center"/>
              <w:rPr>
                <w:szCs w:val="24"/>
              </w:rPr>
            </w:pPr>
            <w:r>
              <w:rPr>
                <w:szCs w:val="24"/>
              </w:rPr>
              <w:t>№ телефону</w:t>
            </w:r>
          </w:p>
        </w:tc>
        <w:tc>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9F1" w:rsidRDefault="005429F1" w:rsidP="00E475B2">
            <w:pPr>
              <w:tabs>
                <w:tab w:val="left" w:pos="3570"/>
                <w:tab w:val="center" w:pos="4857"/>
              </w:tabs>
              <w:snapToGrid w:val="0"/>
              <w:jc w:val="center"/>
              <w:rPr>
                <w:szCs w:val="24"/>
              </w:rPr>
            </w:pPr>
            <w:r>
              <w:rPr>
                <w:szCs w:val="24"/>
              </w:rPr>
              <w:t>Підпис</w:t>
            </w:r>
          </w:p>
        </w:tc>
      </w:tr>
      <w:tr w:rsidR="005429F1" w:rsidTr="00E475B2">
        <w:tc>
          <w:tcPr>
            <w:tcW w:w="1242"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rPr>
                <w:szCs w:val="24"/>
              </w:rPr>
            </w:pPr>
          </w:p>
        </w:tc>
        <w:tc>
          <w:tcPr>
            <w:tcW w:w="2197"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pPr>
          </w:p>
        </w:tc>
        <w:tc>
          <w:tcPr>
            <w:tcW w:w="2056"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pPr>
          </w:p>
        </w:tc>
        <w:tc>
          <w:tcPr>
            <w:tcW w:w="2055"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pP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429F1" w:rsidRDefault="005429F1" w:rsidP="00E475B2">
            <w:pPr>
              <w:tabs>
                <w:tab w:val="left" w:pos="3570"/>
                <w:tab w:val="center" w:pos="4857"/>
              </w:tabs>
              <w:snapToGrid w:val="0"/>
              <w:jc w:val="both"/>
            </w:pPr>
          </w:p>
        </w:tc>
      </w:tr>
      <w:tr w:rsidR="005429F1" w:rsidTr="00E475B2">
        <w:tc>
          <w:tcPr>
            <w:tcW w:w="1242"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pPr>
          </w:p>
        </w:tc>
        <w:tc>
          <w:tcPr>
            <w:tcW w:w="2197"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pPr>
          </w:p>
        </w:tc>
        <w:tc>
          <w:tcPr>
            <w:tcW w:w="2056"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pPr>
          </w:p>
        </w:tc>
        <w:tc>
          <w:tcPr>
            <w:tcW w:w="2055"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pP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429F1" w:rsidRDefault="005429F1" w:rsidP="00E475B2">
            <w:pPr>
              <w:tabs>
                <w:tab w:val="left" w:pos="3570"/>
                <w:tab w:val="center" w:pos="4857"/>
              </w:tabs>
              <w:snapToGrid w:val="0"/>
              <w:jc w:val="both"/>
            </w:pPr>
          </w:p>
        </w:tc>
      </w:tr>
      <w:tr w:rsidR="005429F1" w:rsidTr="00E475B2">
        <w:tc>
          <w:tcPr>
            <w:tcW w:w="1242"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pPr>
          </w:p>
        </w:tc>
        <w:tc>
          <w:tcPr>
            <w:tcW w:w="2197"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pPr>
          </w:p>
        </w:tc>
        <w:tc>
          <w:tcPr>
            <w:tcW w:w="2056"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pPr>
          </w:p>
        </w:tc>
        <w:tc>
          <w:tcPr>
            <w:tcW w:w="2055"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pP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429F1" w:rsidRDefault="005429F1" w:rsidP="00E475B2">
            <w:pPr>
              <w:tabs>
                <w:tab w:val="left" w:pos="3570"/>
                <w:tab w:val="center" w:pos="4857"/>
              </w:tabs>
              <w:snapToGrid w:val="0"/>
              <w:jc w:val="both"/>
            </w:pPr>
          </w:p>
        </w:tc>
      </w:tr>
      <w:tr w:rsidR="005429F1" w:rsidTr="00E475B2">
        <w:tc>
          <w:tcPr>
            <w:tcW w:w="1242"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pPr>
          </w:p>
        </w:tc>
        <w:tc>
          <w:tcPr>
            <w:tcW w:w="2197"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pPr>
          </w:p>
        </w:tc>
        <w:tc>
          <w:tcPr>
            <w:tcW w:w="2056"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pPr>
          </w:p>
        </w:tc>
        <w:tc>
          <w:tcPr>
            <w:tcW w:w="2055"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both"/>
            </w:pP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429F1" w:rsidRDefault="005429F1" w:rsidP="00E475B2">
            <w:pPr>
              <w:tabs>
                <w:tab w:val="left" w:pos="3570"/>
                <w:tab w:val="center" w:pos="4857"/>
              </w:tabs>
              <w:snapToGrid w:val="0"/>
              <w:jc w:val="both"/>
            </w:pPr>
          </w:p>
        </w:tc>
      </w:tr>
    </w:tbl>
    <w:p w:rsidR="005429F1" w:rsidRDefault="005429F1" w:rsidP="005429F1">
      <w:pPr>
        <w:tabs>
          <w:tab w:val="left" w:pos="3570"/>
          <w:tab w:val="center" w:pos="4857"/>
        </w:tabs>
        <w:jc w:val="both"/>
      </w:pPr>
    </w:p>
    <w:p w:rsidR="005429F1" w:rsidRDefault="005429F1" w:rsidP="005429F1">
      <w:r>
        <w:t>Голова зборів ___________________</w:t>
      </w:r>
      <w:r>
        <w:tab/>
      </w:r>
      <w:r>
        <w:tab/>
      </w:r>
      <w:r>
        <w:tab/>
        <w:t xml:space="preserve">           _________________</w:t>
      </w:r>
    </w:p>
    <w:p w:rsidR="005429F1" w:rsidRDefault="005429F1" w:rsidP="005429F1">
      <w:r>
        <w:tab/>
      </w:r>
      <w:r>
        <w:tab/>
      </w:r>
      <w:r>
        <w:tab/>
      </w:r>
      <w:r>
        <w:tab/>
      </w:r>
      <w:r>
        <w:tab/>
      </w:r>
      <w:r>
        <w:tab/>
      </w:r>
      <w:r>
        <w:tab/>
      </w:r>
      <w:r>
        <w:tab/>
      </w:r>
      <w:r>
        <w:tab/>
      </w:r>
      <w:r>
        <w:tab/>
      </w:r>
      <w:r>
        <w:rPr>
          <w:sz w:val="20"/>
        </w:rPr>
        <w:t>(підпис)</w:t>
      </w:r>
    </w:p>
    <w:p w:rsidR="005429F1" w:rsidRDefault="005429F1" w:rsidP="005429F1">
      <w:r>
        <w:t>Секретар зборів ____________________</w:t>
      </w:r>
      <w:r>
        <w:tab/>
      </w:r>
      <w:r>
        <w:tab/>
      </w:r>
      <w:r>
        <w:tab/>
        <w:t xml:space="preserve">           _________________</w:t>
      </w:r>
    </w:p>
    <w:p w:rsidR="005429F1" w:rsidRDefault="005429F1" w:rsidP="005429F1">
      <w:r>
        <w:tab/>
      </w:r>
      <w:r>
        <w:tab/>
      </w:r>
      <w:r>
        <w:tab/>
      </w:r>
      <w:r>
        <w:tab/>
      </w:r>
      <w:r>
        <w:tab/>
      </w:r>
      <w:r>
        <w:tab/>
      </w:r>
      <w:r>
        <w:tab/>
      </w:r>
      <w:r>
        <w:tab/>
      </w:r>
      <w:r>
        <w:tab/>
      </w:r>
      <w:r>
        <w:tab/>
      </w:r>
      <w:r>
        <w:rPr>
          <w:sz w:val="20"/>
        </w:rPr>
        <w:t>(підпис)</w:t>
      </w:r>
    </w:p>
    <w:p w:rsidR="005429F1" w:rsidRDefault="005429F1" w:rsidP="005429F1">
      <w:pPr>
        <w:tabs>
          <w:tab w:val="left" w:pos="3570"/>
          <w:tab w:val="center" w:pos="4857"/>
        </w:tabs>
        <w:jc w:val="both"/>
      </w:pPr>
    </w:p>
    <w:p w:rsidR="005429F1" w:rsidRDefault="005429F1" w:rsidP="005429F1">
      <w:pPr>
        <w:tabs>
          <w:tab w:val="left" w:pos="3570"/>
          <w:tab w:val="center" w:pos="4857"/>
        </w:tabs>
        <w:jc w:val="both"/>
      </w:pPr>
    </w:p>
    <w:p w:rsidR="005429F1" w:rsidRDefault="005429F1" w:rsidP="005429F1">
      <w:pPr>
        <w:tabs>
          <w:tab w:val="left" w:pos="3570"/>
          <w:tab w:val="center" w:pos="4857"/>
        </w:tabs>
        <w:jc w:val="both"/>
      </w:pPr>
    </w:p>
    <w:p w:rsidR="005429F1" w:rsidRDefault="005429F1" w:rsidP="005429F1">
      <w:pPr>
        <w:tabs>
          <w:tab w:val="right" w:pos="9356"/>
        </w:tabs>
        <w:ind w:firstLine="567"/>
      </w:pPr>
    </w:p>
    <w:p w:rsidR="005429F1" w:rsidRDefault="005429F1" w:rsidP="005429F1">
      <w:pPr>
        <w:pStyle w:val="4"/>
        <w:keepNext w:val="0"/>
        <w:widowControl w:val="0"/>
        <w:numPr>
          <w:ilvl w:val="3"/>
          <w:numId w:val="1"/>
        </w:numPr>
        <w:tabs>
          <w:tab w:val="left" w:pos="864"/>
        </w:tabs>
        <w:suppressAutoHyphens w:val="0"/>
        <w:spacing w:before="0" w:after="0"/>
        <w:ind w:left="864" w:hanging="864"/>
        <w:jc w:val="right"/>
      </w:pPr>
    </w:p>
    <w:p w:rsidR="005429F1" w:rsidRDefault="005429F1" w:rsidP="005429F1">
      <w:pPr>
        <w:pStyle w:val="4"/>
        <w:keepNext w:val="0"/>
        <w:widowControl w:val="0"/>
        <w:numPr>
          <w:ilvl w:val="3"/>
          <w:numId w:val="1"/>
        </w:numPr>
        <w:tabs>
          <w:tab w:val="left" w:pos="864"/>
        </w:tabs>
        <w:suppressAutoHyphens w:val="0"/>
        <w:spacing w:before="0" w:after="0"/>
        <w:ind w:left="864" w:hanging="864"/>
        <w:jc w:val="right"/>
      </w:pPr>
    </w:p>
    <w:p w:rsidR="005429F1" w:rsidRDefault="005429F1" w:rsidP="005429F1">
      <w:pPr>
        <w:pStyle w:val="4"/>
        <w:keepNext w:val="0"/>
        <w:widowControl w:val="0"/>
        <w:numPr>
          <w:ilvl w:val="3"/>
          <w:numId w:val="1"/>
        </w:numPr>
        <w:tabs>
          <w:tab w:val="left" w:pos="864"/>
        </w:tabs>
        <w:suppressAutoHyphens w:val="0"/>
        <w:spacing w:before="0" w:after="0"/>
        <w:ind w:left="864" w:hanging="864"/>
        <w:jc w:val="right"/>
      </w:pPr>
    </w:p>
    <w:p w:rsidR="005429F1" w:rsidRDefault="005429F1" w:rsidP="005429F1">
      <w:pPr>
        <w:pStyle w:val="4"/>
        <w:keepNext w:val="0"/>
        <w:widowControl w:val="0"/>
        <w:numPr>
          <w:ilvl w:val="3"/>
          <w:numId w:val="1"/>
        </w:numPr>
        <w:tabs>
          <w:tab w:val="left" w:pos="864"/>
        </w:tabs>
        <w:suppressAutoHyphens w:val="0"/>
        <w:spacing w:before="0" w:after="0"/>
        <w:ind w:left="864" w:hanging="864"/>
        <w:jc w:val="right"/>
        <w:rPr>
          <w:b w:val="0"/>
          <w:bCs w:val="0"/>
        </w:rPr>
      </w:pPr>
    </w:p>
    <w:p w:rsidR="005429F1" w:rsidRDefault="005429F1" w:rsidP="005429F1">
      <w:pPr>
        <w:pStyle w:val="4"/>
        <w:keepNext w:val="0"/>
        <w:widowControl w:val="0"/>
        <w:numPr>
          <w:ilvl w:val="3"/>
          <w:numId w:val="1"/>
        </w:numPr>
        <w:tabs>
          <w:tab w:val="left" w:pos="864"/>
        </w:tabs>
        <w:suppressAutoHyphens w:val="0"/>
        <w:spacing w:before="0" w:after="0"/>
        <w:ind w:left="864" w:hanging="864"/>
        <w:jc w:val="right"/>
        <w:rPr>
          <w:b w:val="0"/>
          <w:bCs w:val="0"/>
        </w:rPr>
      </w:pPr>
    </w:p>
    <w:p w:rsidR="005429F1" w:rsidRDefault="005429F1" w:rsidP="005429F1">
      <w:pPr>
        <w:pStyle w:val="4"/>
        <w:keepNext w:val="0"/>
        <w:widowControl w:val="0"/>
        <w:numPr>
          <w:ilvl w:val="3"/>
          <w:numId w:val="1"/>
        </w:numPr>
        <w:tabs>
          <w:tab w:val="left" w:pos="864"/>
        </w:tabs>
        <w:suppressAutoHyphens w:val="0"/>
        <w:spacing w:before="0" w:after="0"/>
        <w:ind w:left="864" w:hanging="864"/>
        <w:jc w:val="right"/>
        <w:rPr>
          <w:b w:val="0"/>
          <w:bCs w:val="0"/>
        </w:rPr>
      </w:pPr>
    </w:p>
    <w:p w:rsidR="005429F1" w:rsidRDefault="005429F1" w:rsidP="005429F1">
      <w:pPr>
        <w:pStyle w:val="4"/>
        <w:keepNext w:val="0"/>
        <w:widowControl w:val="0"/>
        <w:numPr>
          <w:ilvl w:val="3"/>
          <w:numId w:val="1"/>
        </w:numPr>
        <w:tabs>
          <w:tab w:val="left" w:pos="864"/>
        </w:tabs>
        <w:suppressAutoHyphens w:val="0"/>
        <w:spacing w:before="0" w:after="0"/>
        <w:ind w:left="864" w:hanging="864"/>
        <w:jc w:val="right"/>
        <w:rPr>
          <w:b w:val="0"/>
          <w:bCs w:val="0"/>
        </w:rPr>
      </w:pPr>
    </w:p>
    <w:p w:rsidR="005429F1" w:rsidRDefault="005429F1" w:rsidP="005429F1">
      <w:pPr>
        <w:pStyle w:val="4"/>
        <w:keepNext w:val="0"/>
        <w:widowControl w:val="0"/>
        <w:numPr>
          <w:ilvl w:val="3"/>
          <w:numId w:val="1"/>
        </w:numPr>
        <w:tabs>
          <w:tab w:val="left" w:pos="864"/>
        </w:tabs>
        <w:suppressAutoHyphens w:val="0"/>
        <w:spacing w:before="0" w:after="0"/>
        <w:ind w:left="864" w:hanging="864"/>
        <w:jc w:val="right"/>
        <w:rPr>
          <w:b w:val="0"/>
          <w:bCs w:val="0"/>
        </w:rPr>
      </w:pPr>
    </w:p>
    <w:p w:rsidR="005429F1" w:rsidRDefault="005429F1" w:rsidP="005429F1">
      <w:pPr>
        <w:pStyle w:val="4"/>
        <w:keepNext w:val="0"/>
        <w:widowControl w:val="0"/>
        <w:numPr>
          <w:ilvl w:val="3"/>
          <w:numId w:val="1"/>
        </w:numPr>
        <w:tabs>
          <w:tab w:val="left" w:pos="864"/>
        </w:tabs>
        <w:suppressAutoHyphens w:val="0"/>
        <w:spacing w:before="0" w:after="0"/>
        <w:ind w:left="864" w:hanging="864"/>
        <w:jc w:val="right"/>
        <w:rPr>
          <w:b w:val="0"/>
          <w:bCs w:val="0"/>
        </w:rPr>
      </w:pPr>
    </w:p>
    <w:p w:rsidR="005429F1" w:rsidRDefault="005429F1" w:rsidP="005429F1">
      <w:pPr>
        <w:pStyle w:val="4"/>
        <w:keepNext w:val="0"/>
        <w:widowControl w:val="0"/>
        <w:numPr>
          <w:ilvl w:val="3"/>
          <w:numId w:val="1"/>
        </w:numPr>
        <w:tabs>
          <w:tab w:val="left" w:pos="864"/>
        </w:tabs>
        <w:suppressAutoHyphens w:val="0"/>
        <w:spacing w:before="0" w:after="0"/>
        <w:ind w:left="864" w:hanging="864"/>
        <w:jc w:val="right"/>
        <w:rPr>
          <w:b w:val="0"/>
          <w:bCs w:val="0"/>
        </w:rPr>
      </w:pPr>
    </w:p>
    <w:p w:rsidR="005429F1" w:rsidRDefault="005429F1" w:rsidP="005429F1">
      <w:pPr>
        <w:pStyle w:val="4"/>
        <w:keepNext w:val="0"/>
        <w:widowControl w:val="0"/>
        <w:numPr>
          <w:ilvl w:val="3"/>
          <w:numId w:val="1"/>
        </w:numPr>
        <w:tabs>
          <w:tab w:val="left" w:pos="864"/>
        </w:tabs>
        <w:suppressAutoHyphens w:val="0"/>
        <w:spacing w:before="0" w:after="0"/>
        <w:ind w:left="864" w:hanging="864"/>
        <w:jc w:val="right"/>
        <w:rPr>
          <w:b w:val="0"/>
          <w:bCs w:val="0"/>
        </w:rPr>
      </w:pPr>
    </w:p>
    <w:p w:rsidR="005429F1" w:rsidRDefault="005429F1" w:rsidP="005429F1">
      <w:pPr>
        <w:pStyle w:val="4"/>
        <w:keepNext w:val="0"/>
        <w:widowControl w:val="0"/>
        <w:suppressAutoHyphens w:val="0"/>
        <w:spacing w:before="0" w:after="0"/>
        <w:jc w:val="right"/>
        <w:rPr>
          <w:b w:val="0"/>
          <w:bCs w:val="0"/>
        </w:rPr>
      </w:pPr>
    </w:p>
    <w:p w:rsidR="005429F1" w:rsidRDefault="005429F1" w:rsidP="005429F1"/>
    <w:p w:rsidR="005429F1" w:rsidRDefault="005429F1" w:rsidP="005429F1"/>
    <w:p w:rsidR="005429F1" w:rsidRDefault="005429F1" w:rsidP="005429F1"/>
    <w:p w:rsidR="005429F1" w:rsidRDefault="005429F1" w:rsidP="005429F1"/>
    <w:p w:rsidR="005429F1" w:rsidRDefault="005429F1" w:rsidP="005429F1"/>
    <w:p w:rsidR="005429F1" w:rsidRDefault="005429F1" w:rsidP="005429F1"/>
    <w:p w:rsidR="005429F1" w:rsidRDefault="005429F1" w:rsidP="005429F1"/>
    <w:p w:rsidR="005429F1" w:rsidRDefault="005429F1" w:rsidP="005429F1"/>
    <w:p w:rsidR="005429F1" w:rsidRDefault="005429F1" w:rsidP="005429F1"/>
    <w:p w:rsidR="005429F1" w:rsidRDefault="005429F1" w:rsidP="005429F1"/>
    <w:p w:rsidR="005429F1" w:rsidRDefault="005429F1" w:rsidP="005429F1"/>
    <w:p w:rsidR="005429F1" w:rsidRDefault="005429F1" w:rsidP="005429F1"/>
    <w:p w:rsidR="005429F1" w:rsidRDefault="005429F1" w:rsidP="005429F1"/>
    <w:p w:rsidR="005429F1" w:rsidRDefault="005429F1" w:rsidP="005429F1"/>
    <w:p w:rsidR="005429F1" w:rsidRDefault="005429F1" w:rsidP="005429F1"/>
    <w:p w:rsidR="005429F1" w:rsidRDefault="005429F1" w:rsidP="005429F1"/>
    <w:p w:rsidR="005429F1" w:rsidRDefault="005429F1" w:rsidP="005429F1">
      <w:pPr>
        <w:pStyle w:val="4"/>
        <w:keepNext w:val="0"/>
        <w:widowControl w:val="0"/>
        <w:numPr>
          <w:ilvl w:val="3"/>
          <w:numId w:val="1"/>
        </w:numPr>
        <w:tabs>
          <w:tab w:val="left" w:pos="864"/>
        </w:tabs>
        <w:suppressAutoHyphens w:val="0"/>
        <w:spacing w:before="0" w:after="0"/>
        <w:ind w:left="864" w:hanging="864"/>
        <w:jc w:val="right"/>
        <w:rPr>
          <w:b w:val="0"/>
          <w:bCs w:val="0"/>
        </w:rPr>
      </w:pPr>
    </w:p>
    <w:p w:rsidR="005429F1" w:rsidRDefault="005429F1" w:rsidP="005429F1">
      <w:pPr>
        <w:pStyle w:val="4"/>
        <w:keepNext w:val="0"/>
        <w:widowControl w:val="0"/>
        <w:numPr>
          <w:ilvl w:val="3"/>
          <w:numId w:val="1"/>
        </w:numPr>
        <w:tabs>
          <w:tab w:val="left" w:pos="864"/>
        </w:tabs>
        <w:suppressAutoHyphens w:val="0"/>
        <w:spacing w:before="0" w:after="0"/>
        <w:ind w:left="864" w:hanging="864"/>
        <w:jc w:val="right"/>
        <w:rPr>
          <w:b w:val="0"/>
          <w:bCs w:val="0"/>
        </w:rPr>
      </w:pPr>
    </w:p>
    <w:p w:rsidR="005429F1" w:rsidRDefault="005429F1" w:rsidP="005429F1">
      <w:pPr>
        <w:ind w:firstLine="540"/>
        <w:jc w:val="right"/>
      </w:pPr>
    </w:p>
    <w:p w:rsidR="005429F1" w:rsidRDefault="005429F1" w:rsidP="005429F1">
      <w:pPr>
        <w:ind w:firstLine="540"/>
        <w:jc w:val="right"/>
      </w:pPr>
    </w:p>
    <w:p w:rsidR="005429F1" w:rsidRDefault="005429F1" w:rsidP="005429F1">
      <w:pPr>
        <w:ind w:firstLine="540"/>
        <w:jc w:val="right"/>
      </w:pPr>
    </w:p>
    <w:p w:rsidR="005429F1" w:rsidRDefault="005429F1" w:rsidP="005429F1">
      <w:pPr>
        <w:ind w:firstLine="540"/>
        <w:jc w:val="right"/>
      </w:pPr>
    </w:p>
    <w:p w:rsidR="005429F1" w:rsidRDefault="005429F1" w:rsidP="005429F1">
      <w:pPr>
        <w:ind w:firstLine="540"/>
        <w:jc w:val="right"/>
      </w:pPr>
      <w:r>
        <w:lastRenderedPageBreak/>
        <w:t>Додаток 3</w:t>
      </w:r>
      <w:r>
        <w:br/>
        <w:t xml:space="preserve">до Порядку надання дозволів на відключення </w:t>
      </w:r>
      <w:r>
        <w:br/>
        <w:t xml:space="preserve">житлових будинків від мереж централізованого </w:t>
      </w:r>
    </w:p>
    <w:p w:rsidR="005429F1" w:rsidRDefault="005429F1" w:rsidP="005429F1">
      <w:pPr>
        <w:ind w:firstLine="540"/>
        <w:jc w:val="right"/>
      </w:pPr>
      <w:r>
        <w:t>опалення та гарячого водопостачання в м. Прилуки</w:t>
      </w:r>
    </w:p>
    <w:p w:rsidR="005429F1" w:rsidRDefault="005429F1" w:rsidP="005429F1">
      <w:pPr>
        <w:ind w:firstLine="540"/>
        <w:jc w:val="both"/>
      </w:pPr>
    </w:p>
    <w:p w:rsidR="005429F1" w:rsidRDefault="005429F1" w:rsidP="005429F1">
      <w:pPr>
        <w:jc w:val="center"/>
      </w:pPr>
      <w:r>
        <w:rPr>
          <w:b/>
        </w:rPr>
        <w:t xml:space="preserve">ДОВІДКА </w:t>
      </w:r>
      <w:r>
        <w:rPr>
          <w:b/>
        </w:rPr>
        <w:br/>
        <w:t xml:space="preserve">про фонд та виконання заходів з енергозбереження </w:t>
      </w:r>
    </w:p>
    <w:p w:rsidR="005429F1" w:rsidRDefault="005429F1" w:rsidP="005429F1">
      <w:pPr>
        <w:ind w:firstLine="540"/>
        <w:jc w:val="center"/>
      </w:pPr>
    </w:p>
    <w:p w:rsidR="005429F1" w:rsidRDefault="005429F1" w:rsidP="005429F1">
      <w:pPr>
        <w:tabs>
          <w:tab w:val="right" w:pos="9354"/>
        </w:tabs>
        <w:jc w:val="center"/>
      </w:pPr>
      <w:r>
        <w:t xml:space="preserve">«___»_________ 201__ р. </w:t>
      </w:r>
      <w:r>
        <w:tab/>
        <w:t>м. Прилуки</w:t>
      </w:r>
    </w:p>
    <w:p w:rsidR="005429F1" w:rsidRDefault="005429F1" w:rsidP="005429F1">
      <w:pPr>
        <w:ind w:firstLine="540"/>
        <w:jc w:val="center"/>
      </w:pPr>
    </w:p>
    <w:p w:rsidR="005429F1" w:rsidRDefault="005429F1" w:rsidP="005429F1">
      <w:pPr>
        <w:ind w:firstLine="540"/>
        <w:jc w:val="both"/>
      </w:pPr>
      <w:r>
        <w:t>Видана управителем будинку № _______ по вул. ____________________, в м. Прилуки в тому, що на виконання рішення зборів власників стояка (</w:t>
      </w:r>
      <w:proofErr w:type="spellStart"/>
      <w:r>
        <w:t>під’зду</w:t>
      </w:r>
      <w:proofErr w:type="spellEnd"/>
      <w:r>
        <w:t>) було створено будинковий фонд енергозбереження шляхом відкриття розрахункового рахунку № _______________________ в ______________________.</w:t>
      </w:r>
    </w:p>
    <w:p w:rsidR="005429F1" w:rsidRDefault="005429F1" w:rsidP="005429F1">
      <w:pPr>
        <w:ind w:firstLine="540"/>
      </w:pPr>
    </w:p>
    <w:p w:rsidR="005429F1" w:rsidRDefault="005429F1" w:rsidP="005429F1">
      <w:pPr>
        <w:ind w:firstLine="540"/>
        <w:rPr>
          <w:szCs w:val="24"/>
        </w:rPr>
      </w:pPr>
      <w:r>
        <w:t>Надходження на рахунок:</w:t>
      </w:r>
    </w:p>
    <w:tbl>
      <w:tblPr>
        <w:tblW w:w="0" w:type="auto"/>
        <w:tblInd w:w="-30" w:type="dxa"/>
        <w:tblLayout w:type="fixed"/>
        <w:tblLook w:val="0000"/>
      </w:tblPr>
      <w:tblGrid>
        <w:gridCol w:w="2448"/>
        <w:gridCol w:w="2426"/>
        <w:gridCol w:w="4792"/>
      </w:tblGrid>
      <w:tr w:rsidR="005429F1" w:rsidTr="00E475B2">
        <w:tc>
          <w:tcPr>
            <w:tcW w:w="2448"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center"/>
              <w:rPr>
                <w:szCs w:val="24"/>
              </w:rPr>
            </w:pPr>
            <w:r>
              <w:rPr>
                <w:szCs w:val="24"/>
              </w:rPr>
              <w:t>Сума</w:t>
            </w:r>
          </w:p>
        </w:tc>
        <w:tc>
          <w:tcPr>
            <w:tcW w:w="2426"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center"/>
              <w:rPr>
                <w:szCs w:val="24"/>
              </w:rPr>
            </w:pPr>
            <w:r>
              <w:rPr>
                <w:szCs w:val="24"/>
              </w:rPr>
              <w:t>Дата</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5429F1" w:rsidRDefault="005429F1" w:rsidP="00E475B2">
            <w:pPr>
              <w:tabs>
                <w:tab w:val="left" w:pos="3570"/>
                <w:tab w:val="center" w:pos="4857"/>
              </w:tabs>
              <w:snapToGrid w:val="0"/>
              <w:jc w:val="center"/>
              <w:rPr>
                <w:szCs w:val="24"/>
              </w:rPr>
            </w:pPr>
            <w:r>
              <w:rPr>
                <w:szCs w:val="24"/>
              </w:rPr>
              <w:t>Платник</w:t>
            </w:r>
          </w:p>
        </w:tc>
      </w:tr>
      <w:tr w:rsidR="005429F1" w:rsidTr="00E475B2">
        <w:tc>
          <w:tcPr>
            <w:tcW w:w="2448" w:type="dxa"/>
            <w:tcBorders>
              <w:top w:val="single" w:sz="4" w:space="0" w:color="000000"/>
              <w:left w:val="single" w:sz="4" w:space="0" w:color="000000"/>
              <w:bottom w:val="single" w:sz="4" w:space="0" w:color="000000"/>
            </w:tcBorders>
            <w:shd w:val="clear" w:color="auto" w:fill="auto"/>
          </w:tcPr>
          <w:p w:rsidR="005429F1" w:rsidRDefault="005429F1" w:rsidP="00E475B2">
            <w:pPr>
              <w:snapToGrid w:val="0"/>
              <w:rPr>
                <w:szCs w:val="24"/>
              </w:rPr>
            </w:pPr>
          </w:p>
        </w:tc>
        <w:tc>
          <w:tcPr>
            <w:tcW w:w="2426" w:type="dxa"/>
            <w:tcBorders>
              <w:top w:val="single" w:sz="4" w:space="0" w:color="000000"/>
              <w:left w:val="single" w:sz="4" w:space="0" w:color="000000"/>
              <w:bottom w:val="single" w:sz="4" w:space="0" w:color="000000"/>
            </w:tcBorders>
            <w:shd w:val="clear" w:color="auto" w:fill="auto"/>
          </w:tcPr>
          <w:p w:rsidR="005429F1" w:rsidRDefault="005429F1" w:rsidP="00E475B2">
            <w:pPr>
              <w:snapToGrid w:val="0"/>
            </w:pP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5429F1" w:rsidRDefault="005429F1" w:rsidP="00E475B2">
            <w:pPr>
              <w:snapToGrid w:val="0"/>
            </w:pPr>
          </w:p>
        </w:tc>
      </w:tr>
      <w:tr w:rsidR="005429F1" w:rsidTr="00E475B2">
        <w:tc>
          <w:tcPr>
            <w:tcW w:w="2448" w:type="dxa"/>
            <w:tcBorders>
              <w:top w:val="single" w:sz="4" w:space="0" w:color="000000"/>
              <w:left w:val="single" w:sz="4" w:space="0" w:color="000000"/>
              <w:bottom w:val="single" w:sz="4" w:space="0" w:color="000000"/>
            </w:tcBorders>
            <w:shd w:val="clear" w:color="auto" w:fill="auto"/>
          </w:tcPr>
          <w:p w:rsidR="005429F1" w:rsidRDefault="005429F1" w:rsidP="00E475B2">
            <w:pPr>
              <w:snapToGrid w:val="0"/>
            </w:pPr>
          </w:p>
        </w:tc>
        <w:tc>
          <w:tcPr>
            <w:tcW w:w="2426" w:type="dxa"/>
            <w:tcBorders>
              <w:top w:val="single" w:sz="4" w:space="0" w:color="000000"/>
              <w:left w:val="single" w:sz="4" w:space="0" w:color="000000"/>
              <w:bottom w:val="single" w:sz="4" w:space="0" w:color="000000"/>
            </w:tcBorders>
            <w:shd w:val="clear" w:color="auto" w:fill="auto"/>
          </w:tcPr>
          <w:p w:rsidR="005429F1" w:rsidRDefault="005429F1" w:rsidP="00E475B2">
            <w:pPr>
              <w:snapToGrid w:val="0"/>
            </w:pP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5429F1" w:rsidRDefault="005429F1" w:rsidP="00E475B2">
            <w:pPr>
              <w:snapToGrid w:val="0"/>
            </w:pPr>
          </w:p>
        </w:tc>
      </w:tr>
    </w:tbl>
    <w:p w:rsidR="005429F1" w:rsidRDefault="005429F1" w:rsidP="005429F1">
      <w:pPr>
        <w:ind w:firstLine="540"/>
      </w:pPr>
    </w:p>
    <w:p w:rsidR="005429F1" w:rsidRDefault="005429F1" w:rsidP="005429F1">
      <w:pPr>
        <w:ind w:firstLine="540"/>
        <w:rPr>
          <w:szCs w:val="24"/>
        </w:rPr>
      </w:pPr>
      <w:r>
        <w:t>Кошти рахунку використані на наступні заходи:</w:t>
      </w:r>
    </w:p>
    <w:tbl>
      <w:tblPr>
        <w:tblW w:w="0" w:type="auto"/>
        <w:tblInd w:w="-30" w:type="dxa"/>
        <w:tblLayout w:type="fixed"/>
        <w:tblLook w:val="0000"/>
      </w:tblPr>
      <w:tblGrid>
        <w:gridCol w:w="2448"/>
        <w:gridCol w:w="2426"/>
        <w:gridCol w:w="2446"/>
        <w:gridCol w:w="2310"/>
      </w:tblGrid>
      <w:tr w:rsidR="005429F1" w:rsidTr="00E475B2">
        <w:tc>
          <w:tcPr>
            <w:tcW w:w="2448"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center"/>
              <w:rPr>
                <w:szCs w:val="24"/>
              </w:rPr>
            </w:pPr>
            <w:r>
              <w:rPr>
                <w:szCs w:val="24"/>
              </w:rPr>
              <w:t>Сума</w:t>
            </w:r>
          </w:p>
        </w:tc>
        <w:tc>
          <w:tcPr>
            <w:tcW w:w="2426"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center"/>
              <w:rPr>
                <w:szCs w:val="24"/>
              </w:rPr>
            </w:pPr>
            <w:r>
              <w:rPr>
                <w:szCs w:val="24"/>
              </w:rPr>
              <w:t>Дата</w:t>
            </w:r>
          </w:p>
        </w:tc>
        <w:tc>
          <w:tcPr>
            <w:tcW w:w="2446" w:type="dxa"/>
            <w:tcBorders>
              <w:top w:val="single" w:sz="4" w:space="0" w:color="000000"/>
              <w:left w:val="single" w:sz="4" w:space="0" w:color="000000"/>
              <w:bottom w:val="single" w:sz="4" w:space="0" w:color="000000"/>
            </w:tcBorders>
            <w:shd w:val="clear" w:color="auto" w:fill="auto"/>
          </w:tcPr>
          <w:p w:rsidR="005429F1" w:rsidRDefault="005429F1" w:rsidP="00E475B2">
            <w:pPr>
              <w:tabs>
                <w:tab w:val="left" w:pos="3570"/>
                <w:tab w:val="center" w:pos="4857"/>
              </w:tabs>
              <w:snapToGrid w:val="0"/>
              <w:jc w:val="center"/>
              <w:rPr>
                <w:szCs w:val="24"/>
              </w:rPr>
            </w:pPr>
            <w:r>
              <w:rPr>
                <w:szCs w:val="24"/>
              </w:rPr>
              <w:t>Захід</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5429F1" w:rsidRDefault="005429F1" w:rsidP="00E475B2">
            <w:pPr>
              <w:tabs>
                <w:tab w:val="left" w:pos="3570"/>
                <w:tab w:val="center" w:pos="4857"/>
              </w:tabs>
              <w:snapToGrid w:val="0"/>
              <w:jc w:val="center"/>
              <w:rPr>
                <w:szCs w:val="24"/>
              </w:rPr>
            </w:pPr>
            <w:r>
              <w:rPr>
                <w:szCs w:val="24"/>
              </w:rPr>
              <w:t>Одержувач коштів</w:t>
            </w:r>
          </w:p>
        </w:tc>
      </w:tr>
      <w:tr w:rsidR="005429F1" w:rsidTr="00E475B2">
        <w:tc>
          <w:tcPr>
            <w:tcW w:w="2448" w:type="dxa"/>
            <w:tcBorders>
              <w:top w:val="single" w:sz="4" w:space="0" w:color="000000"/>
              <w:left w:val="single" w:sz="4" w:space="0" w:color="000000"/>
              <w:bottom w:val="single" w:sz="4" w:space="0" w:color="000000"/>
            </w:tcBorders>
            <w:shd w:val="clear" w:color="auto" w:fill="auto"/>
          </w:tcPr>
          <w:p w:rsidR="005429F1" w:rsidRDefault="005429F1" w:rsidP="00E475B2">
            <w:pPr>
              <w:snapToGrid w:val="0"/>
              <w:rPr>
                <w:szCs w:val="24"/>
              </w:rPr>
            </w:pPr>
          </w:p>
        </w:tc>
        <w:tc>
          <w:tcPr>
            <w:tcW w:w="2426" w:type="dxa"/>
            <w:tcBorders>
              <w:top w:val="single" w:sz="4" w:space="0" w:color="000000"/>
              <w:left w:val="single" w:sz="4" w:space="0" w:color="000000"/>
              <w:bottom w:val="single" w:sz="4" w:space="0" w:color="000000"/>
            </w:tcBorders>
            <w:shd w:val="clear" w:color="auto" w:fill="auto"/>
          </w:tcPr>
          <w:p w:rsidR="005429F1" w:rsidRDefault="005429F1" w:rsidP="00E475B2">
            <w:pPr>
              <w:snapToGrid w:val="0"/>
            </w:pPr>
          </w:p>
        </w:tc>
        <w:tc>
          <w:tcPr>
            <w:tcW w:w="2446" w:type="dxa"/>
            <w:tcBorders>
              <w:top w:val="single" w:sz="4" w:space="0" w:color="000000"/>
              <w:left w:val="single" w:sz="4" w:space="0" w:color="000000"/>
              <w:bottom w:val="single" w:sz="4" w:space="0" w:color="000000"/>
            </w:tcBorders>
            <w:shd w:val="clear" w:color="auto" w:fill="auto"/>
          </w:tcPr>
          <w:p w:rsidR="005429F1" w:rsidRDefault="005429F1" w:rsidP="00E475B2">
            <w:pPr>
              <w:snapToGrid w:val="0"/>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5429F1" w:rsidRDefault="005429F1" w:rsidP="00E475B2">
            <w:pPr>
              <w:snapToGrid w:val="0"/>
            </w:pPr>
          </w:p>
        </w:tc>
      </w:tr>
      <w:tr w:rsidR="005429F1" w:rsidTr="00E475B2">
        <w:tc>
          <w:tcPr>
            <w:tcW w:w="2448" w:type="dxa"/>
            <w:tcBorders>
              <w:top w:val="single" w:sz="4" w:space="0" w:color="000000"/>
              <w:left w:val="single" w:sz="4" w:space="0" w:color="000000"/>
              <w:bottom w:val="single" w:sz="4" w:space="0" w:color="000000"/>
            </w:tcBorders>
            <w:shd w:val="clear" w:color="auto" w:fill="auto"/>
          </w:tcPr>
          <w:p w:rsidR="005429F1" w:rsidRDefault="005429F1" w:rsidP="00E475B2">
            <w:pPr>
              <w:snapToGrid w:val="0"/>
            </w:pPr>
          </w:p>
        </w:tc>
        <w:tc>
          <w:tcPr>
            <w:tcW w:w="2426" w:type="dxa"/>
            <w:tcBorders>
              <w:top w:val="single" w:sz="4" w:space="0" w:color="000000"/>
              <w:left w:val="single" w:sz="4" w:space="0" w:color="000000"/>
              <w:bottom w:val="single" w:sz="4" w:space="0" w:color="000000"/>
            </w:tcBorders>
            <w:shd w:val="clear" w:color="auto" w:fill="auto"/>
          </w:tcPr>
          <w:p w:rsidR="005429F1" w:rsidRDefault="005429F1" w:rsidP="00E475B2">
            <w:pPr>
              <w:snapToGrid w:val="0"/>
            </w:pPr>
          </w:p>
        </w:tc>
        <w:tc>
          <w:tcPr>
            <w:tcW w:w="2446" w:type="dxa"/>
            <w:tcBorders>
              <w:top w:val="single" w:sz="4" w:space="0" w:color="000000"/>
              <w:left w:val="single" w:sz="4" w:space="0" w:color="000000"/>
              <w:bottom w:val="single" w:sz="4" w:space="0" w:color="000000"/>
            </w:tcBorders>
            <w:shd w:val="clear" w:color="auto" w:fill="auto"/>
          </w:tcPr>
          <w:p w:rsidR="005429F1" w:rsidRDefault="005429F1" w:rsidP="00E475B2">
            <w:pPr>
              <w:snapToGrid w:val="0"/>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5429F1" w:rsidRDefault="005429F1" w:rsidP="00E475B2">
            <w:pPr>
              <w:snapToGrid w:val="0"/>
            </w:pPr>
          </w:p>
        </w:tc>
      </w:tr>
    </w:tbl>
    <w:p w:rsidR="005429F1" w:rsidRDefault="005429F1" w:rsidP="005429F1">
      <w:pPr>
        <w:ind w:firstLine="540"/>
      </w:pPr>
    </w:p>
    <w:p w:rsidR="005429F1" w:rsidRDefault="005429F1" w:rsidP="005429F1">
      <w:pPr>
        <w:ind w:firstLine="540"/>
      </w:pPr>
      <w:r>
        <w:t>Залишок коштів станом на дату видачі довідки ______________________</w:t>
      </w:r>
    </w:p>
    <w:p w:rsidR="005429F1" w:rsidRDefault="005429F1" w:rsidP="005429F1">
      <w:pPr>
        <w:ind w:firstLine="540"/>
      </w:pPr>
      <w:r>
        <w:t>Довідка видана на місцем вимоги.</w:t>
      </w:r>
    </w:p>
    <w:p w:rsidR="005429F1" w:rsidRDefault="005429F1" w:rsidP="005429F1">
      <w:pPr>
        <w:ind w:firstLine="540"/>
      </w:pPr>
    </w:p>
    <w:p w:rsidR="005429F1" w:rsidRDefault="005429F1" w:rsidP="005429F1">
      <w:pPr>
        <w:ind w:firstLine="540"/>
      </w:pPr>
    </w:p>
    <w:p w:rsidR="005429F1" w:rsidRDefault="005429F1" w:rsidP="005429F1">
      <w:r>
        <w:t>Управитель ____________________</w:t>
      </w:r>
      <w:r>
        <w:tab/>
      </w:r>
      <w:r>
        <w:tab/>
      </w:r>
      <w:r>
        <w:tab/>
        <w:t xml:space="preserve">                   _________________</w:t>
      </w:r>
    </w:p>
    <w:p w:rsidR="005429F1" w:rsidRDefault="005429F1" w:rsidP="005429F1">
      <w:r>
        <w:tab/>
      </w:r>
      <w:r>
        <w:tab/>
      </w:r>
      <w:r>
        <w:tab/>
      </w:r>
      <w:r>
        <w:tab/>
      </w:r>
      <w:r>
        <w:tab/>
      </w:r>
      <w:r>
        <w:tab/>
      </w:r>
      <w:r>
        <w:tab/>
      </w:r>
      <w:r>
        <w:tab/>
      </w:r>
      <w:r>
        <w:tab/>
      </w:r>
      <w:r>
        <w:tab/>
      </w:r>
      <w:r>
        <w:rPr>
          <w:sz w:val="20"/>
        </w:rPr>
        <w:t>(печатка, підпис)</w:t>
      </w:r>
    </w:p>
    <w:p w:rsidR="005429F1" w:rsidRDefault="005429F1" w:rsidP="005429F1">
      <w:pPr>
        <w:tabs>
          <w:tab w:val="left" w:pos="3570"/>
          <w:tab w:val="center" w:pos="4857"/>
        </w:tabs>
        <w:jc w:val="both"/>
      </w:pPr>
    </w:p>
    <w:p w:rsidR="005429F1" w:rsidRDefault="005429F1" w:rsidP="005429F1">
      <w:pPr>
        <w:tabs>
          <w:tab w:val="left" w:pos="3570"/>
          <w:tab w:val="center" w:pos="4857"/>
        </w:tabs>
        <w:jc w:val="both"/>
      </w:pPr>
    </w:p>
    <w:p w:rsidR="005429F1" w:rsidRDefault="005429F1" w:rsidP="005429F1">
      <w:pPr>
        <w:jc w:val="both"/>
        <w:rPr>
          <w:sz w:val="26"/>
          <w:szCs w:val="26"/>
          <w:u w:val="single"/>
        </w:rPr>
      </w:pPr>
    </w:p>
    <w:p w:rsidR="005429F1" w:rsidRDefault="005429F1" w:rsidP="005429F1">
      <w:pPr>
        <w:jc w:val="both"/>
        <w:rPr>
          <w:sz w:val="26"/>
          <w:szCs w:val="26"/>
          <w:u w:val="single"/>
        </w:rPr>
      </w:pPr>
    </w:p>
    <w:p w:rsidR="005429F1" w:rsidRDefault="005429F1" w:rsidP="005429F1">
      <w:pPr>
        <w:jc w:val="both"/>
        <w:rPr>
          <w:sz w:val="26"/>
          <w:szCs w:val="26"/>
          <w:u w:val="single"/>
        </w:rPr>
      </w:pPr>
    </w:p>
    <w:p w:rsidR="005429F1" w:rsidRDefault="005429F1" w:rsidP="005429F1">
      <w:pPr>
        <w:jc w:val="both"/>
        <w:rPr>
          <w:sz w:val="26"/>
          <w:szCs w:val="26"/>
          <w:u w:val="single"/>
        </w:rPr>
      </w:pPr>
    </w:p>
    <w:p w:rsidR="005429F1" w:rsidRDefault="005429F1" w:rsidP="005429F1">
      <w:pPr>
        <w:jc w:val="both"/>
        <w:rPr>
          <w:sz w:val="26"/>
          <w:szCs w:val="26"/>
          <w:u w:val="single"/>
        </w:rPr>
      </w:pPr>
    </w:p>
    <w:p w:rsidR="005429F1" w:rsidRDefault="005429F1" w:rsidP="005429F1">
      <w:pPr>
        <w:jc w:val="both"/>
        <w:rPr>
          <w:sz w:val="26"/>
          <w:szCs w:val="26"/>
          <w:u w:val="single"/>
        </w:rPr>
      </w:pPr>
    </w:p>
    <w:p w:rsidR="005429F1" w:rsidRDefault="005429F1" w:rsidP="005429F1">
      <w:pPr>
        <w:jc w:val="both"/>
        <w:rPr>
          <w:sz w:val="26"/>
          <w:szCs w:val="26"/>
          <w:u w:val="single"/>
        </w:rPr>
      </w:pPr>
    </w:p>
    <w:p w:rsidR="005429F1" w:rsidRDefault="005429F1" w:rsidP="005429F1">
      <w:pPr>
        <w:jc w:val="both"/>
        <w:rPr>
          <w:sz w:val="26"/>
          <w:szCs w:val="26"/>
          <w:u w:val="single"/>
        </w:rPr>
      </w:pPr>
    </w:p>
    <w:p w:rsidR="005429F1" w:rsidRDefault="005429F1" w:rsidP="005429F1">
      <w:pPr>
        <w:jc w:val="both"/>
        <w:rPr>
          <w:sz w:val="26"/>
          <w:szCs w:val="26"/>
          <w:u w:val="single"/>
        </w:rPr>
      </w:pPr>
    </w:p>
    <w:p w:rsidR="005429F1" w:rsidRDefault="005429F1" w:rsidP="005429F1">
      <w:pPr>
        <w:jc w:val="both"/>
        <w:rPr>
          <w:sz w:val="26"/>
          <w:szCs w:val="26"/>
          <w:u w:val="single"/>
        </w:rPr>
      </w:pPr>
    </w:p>
    <w:p w:rsidR="005429F1" w:rsidRDefault="005429F1" w:rsidP="005429F1">
      <w:pPr>
        <w:jc w:val="both"/>
        <w:rPr>
          <w:sz w:val="26"/>
          <w:szCs w:val="26"/>
          <w:u w:val="single"/>
        </w:rPr>
      </w:pPr>
    </w:p>
    <w:p w:rsidR="005429F1" w:rsidRDefault="005429F1" w:rsidP="005429F1">
      <w:pPr>
        <w:jc w:val="both"/>
        <w:rPr>
          <w:sz w:val="26"/>
          <w:szCs w:val="26"/>
          <w:u w:val="single"/>
        </w:rPr>
      </w:pPr>
    </w:p>
    <w:p w:rsidR="005429F1" w:rsidRDefault="005429F1" w:rsidP="005429F1">
      <w:pPr>
        <w:jc w:val="both"/>
        <w:rPr>
          <w:sz w:val="26"/>
          <w:szCs w:val="26"/>
          <w:u w:val="single"/>
        </w:rPr>
      </w:pPr>
    </w:p>
    <w:p w:rsidR="005429F1" w:rsidRDefault="005429F1" w:rsidP="005429F1">
      <w:pPr>
        <w:jc w:val="both"/>
        <w:rPr>
          <w:sz w:val="26"/>
          <w:szCs w:val="26"/>
          <w:u w:val="single"/>
        </w:rPr>
      </w:pPr>
    </w:p>
    <w:p w:rsidR="005429F1" w:rsidRDefault="005429F1" w:rsidP="005429F1">
      <w:pPr>
        <w:jc w:val="both"/>
        <w:rPr>
          <w:sz w:val="26"/>
          <w:szCs w:val="26"/>
          <w:u w:val="single"/>
        </w:rPr>
      </w:pPr>
    </w:p>
    <w:p w:rsidR="005429F1" w:rsidRDefault="005429F1" w:rsidP="005429F1">
      <w:pPr>
        <w:jc w:val="both"/>
        <w:rPr>
          <w:sz w:val="26"/>
          <w:szCs w:val="26"/>
          <w:u w:val="single"/>
        </w:rPr>
      </w:pPr>
    </w:p>
    <w:p w:rsidR="005429F1" w:rsidRDefault="005429F1" w:rsidP="005429F1">
      <w:pPr>
        <w:jc w:val="both"/>
        <w:rPr>
          <w:sz w:val="26"/>
          <w:szCs w:val="26"/>
          <w:u w:val="single"/>
        </w:rPr>
      </w:pPr>
    </w:p>
    <w:p w:rsidR="005429F1" w:rsidRDefault="005429F1" w:rsidP="005429F1">
      <w:pPr>
        <w:jc w:val="both"/>
      </w:pPr>
    </w:p>
    <w:p w:rsidR="00CD7620" w:rsidRDefault="00CD7620"/>
    <w:sectPr w:rsidR="00CD7620" w:rsidSect="003C77B7">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50D" w:rsidRDefault="007D450D" w:rsidP="003C77B7">
      <w:r>
        <w:separator/>
      </w:r>
    </w:p>
  </w:endnote>
  <w:endnote w:type="continuationSeparator" w:id="0">
    <w:p w:rsidR="007D450D" w:rsidRDefault="007D450D" w:rsidP="003C77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37D" w:rsidRDefault="007D450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37D" w:rsidRDefault="007D450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37D" w:rsidRDefault="007D45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50D" w:rsidRDefault="007D450D" w:rsidP="003C77B7">
      <w:r>
        <w:separator/>
      </w:r>
    </w:p>
  </w:footnote>
  <w:footnote w:type="continuationSeparator" w:id="0">
    <w:p w:rsidR="007D450D" w:rsidRDefault="007D450D" w:rsidP="003C77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37D" w:rsidRDefault="007D450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37D" w:rsidRDefault="007D450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37D" w:rsidRDefault="007D450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429F1"/>
    <w:rsid w:val="00000146"/>
    <w:rsid w:val="000042CC"/>
    <w:rsid w:val="00004CB9"/>
    <w:rsid w:val="0000562F"/>
    <w:rsid w:val="00006F35"/>
    <w:rsid w:val="00007A7E"/>
    <w:rsid w:val="0001033D"/>
    <w:rsid w:val="000111B7"/>
    <w:rsid w:val="00013DB1"/>
    <w:rsid w:val="0001461A"/>
    <w:rsid w:val="00015B60"/>
    <w:rsid w:val="00016C0B"/>
    <w:rsid w:val="000173AE"/>
    <w:rsid w:val="000178F2"/>
    <w:rsid w:val="00017E28"/>
    <w:rsid w:val="00020104"/>
    <w:rsid w:val="00020186"/>
    <w:rsid w:val="0002134C"/>
    <w:rsid w:val="00021EF7"/>
    <w:rsid w:val="00022659"/>
    <w:rsid w:val="000230A9"/>
    <w:rsid w:val="000235EF"/>
    <w:rsid w:val="00023825"/>
    <w:rsid w:val="000239AE"/>
    <w:rsid w:val="00023CF8"/>
    <w:rsid w:val="00023D2E"/>
    <w:rsid w:val="00024238"/>
    <w:rsid w:val="000249F8"/>
    <w:rsid w:val="00025527"/>
    <w:rsid w:val="00025596"/>
    <w:rsid w:val="00030BE3"/>
    <w:rsid w:val="000320E9"/>
    <w:rsid w:val="00032DA1"/>
    <w:rsid w:val="000342EE"/>
    <w:rsid w:val="0003466E"/>
    <w:rsid w:val="00034A7A"/>
    <w:rsid w:val="00034EA5"/>
    <w:rsid w:val="00035299"/>
    <w:rsid w:val="00036DF5"/>
    <w:rsid w:val="00040105"/>
    <w:rsid w:val="00040777"/>
    <w:rsid w:val="00040896"/>
    <w:rsid w:val="0004114A"/>
    <w:rsid w:val="00041E68"/>
    <w:rsid w:val="0004216F"/>
    <w:rsid w:val="00042537"/>
    <w:rsid w:val="0004318C"/>
    <w:rsid w:val="000436F8"/>
    <w:rsid w:val="0004370E"/>
    <w:rsid w:val="0004389C"/>
    <w:rsid w:val="00043B16"/>
    <w:rsid w:val="00045A16"/>
    <w:rsid w:val="00045B66"/>
    <w:rsid w:val="000471D4"/>
    <w:rsid w:val="00047BFC"/>
    <w:rsid w:val="00051547"/>
    <w:rsid w:val="00054239"/>
    <w:rsid w:val="000544A1"/>
    <w:rsid w:val="00055BE9"/>
    <w:rsid w:val="000565DB"/>
    <w:rsid w:val="0005663B"/>
    <w:rsid w:val="00057190"/>
    <w:rsid w:val="000610FF"/>
    <w:rsid w:val="0006278F"/>
    <w:rsid w:val="00062A41"/>
    <w:rsid w:val="00062C30"/>
    <w:rsid w:val="00064FC7"/>
    <w:rsid w:val="00065238"/>
    <w:rsid w:val="0006567D"/>
    <w:rsid w:val="0006600A"/>
    <w:rsid w:val="00066597"/>
    <w:rsid w:val="00066FA8"/>
    <w:rsid w:val="000675CF"/>
    <w:rsid w:val="000677A8"/>
    <w:rsid w:val="00067936"/>
    <w:rsid w:val="0007164A"/>
    <w:rsid w:val="00074042"/>
    <w:rsid w:val="000741B9"/>
    <w:rsid w:val="00074201"/>
    <w:rsid w:val="0007456A"/>
    <w:rsid w:val="00074596"/>
    <w:rsid w:val="00074655"/>
    <w:rsid w:val="0007516F"/>
    <w:rsid w:val="000755C1"/>
    <w:rsid w:val="0007593F"/>
    <w:rsid w:val="00076F48"/>
    <w:rsid w:val="00077CB8"/>
    <w:rsid w:val="00077D64"/>
    <w:rsid w:val="00077DD8"/>
    <w:rsid w:val="00080753"/>
    <w:rsid w:val="00080842"/>
    <w:rsid w:val="00080C85"/>
    <w:rsid w:val="00081947"/>
    <w:rsid w:val="000828F5"/>
    <w:rsid w:val="00082926"/>
    <w:rsid w:val="00082F45"/>
    <w:rsid w:val="000841ED"/>
    <w:rsid w:val="0008489F"/>
    <w:rsid w:val="00084AB0"/>
    <w:rsid w:val="00087530"/>
    <w:rsid w:val="00090482"/>
    <w:rsid w:val="00090D6A"/>
    <w:rsid w:val="0009208F"/>
    <w:rsid w:val="000932C7"/>
    <w:rsid w:val="0009330D"/>
    <w:rsid w:val="0009389C"/>
    <w:rsid w:val="0009433F"/>
    <w:rsid w:val="000944F7"/>
    <w:rsid w:val="00094AC5"/>
    <w:rsid w:val="00094EF7"/>
    <w:rsid w:val="000969B7"/>
    <w:rsid w:val="000972D8"/>
    <w:rsid w:val="000973C3"/>
    <w:rsid w:val="000A0150"/>
    <w:rsid w:val="000A07A1"/>
    <w:rsid w:val="000A184E"/>
    <w:rsid w:val="000A1A8D"/>
    <w:rsid w:val="000A1EED"/>
    <w:rsid w:val="000A1FF8"/>
    <w:rsid w:val="000A28F8"/>
    <w:rsid w:val="000A295C"/>
    <w:rsid w:val="000A477E"/>
    <w:rsid w:val="000A49C9"/>
    <w:rsid w:val="000A56B7"/>
    <w:rsid w:val="000A6DC5"/>
    <w:rsid w:val="000A73DF"/>
    <w:rsid w:val="000B0083"/>
    <w:rsid w:val="000B1E7D"/>
    <w:rsid w:val="000B508C"/>
    <w:rsid w:val="000B5441"/>
    <w:rsid w:val="000B60C6"/>
    <w:rsid w:val="000B63CC"/>
    <w:rsid w:val="000B7013"/>
    <w:rsid w:val="000B7541"/>
    <w:rsid w:val="000C0195"/>
    <w:rsid w:val="000C055B"/>
    <w:rsid w:val="000C0D89"/>
    <w:rsid w:val="000C179F"/>
    <w:rsid w:val="000C2760"/>
    <w:rsid w:val="000C2775"/>
    <w:rsid w:val="000C3118"/>
    <w:rsid w:val="000C33E7"/>
    <w:rsid w:val="000C3697"/>
    <w:rsid w:val="000C46B2"/>
    <w:rsid w:val="000C5F42"/>
    <w:rsid w:val="000C61A7"/>
    <w:rsid w:val="000C641D"/>
    <w:rsid w:val="000C66CF"/>
    <w:rsid w:val="000C740E"/>
    <w:rsid w:val="000C7530"/>
    <w:rsid w:val="000D1DF3"/>
    <w:rsid w:val="000D1F1C"/>
    <w:rsid w:val="000D3008"/>
    <w:rsid w:val="000D3B42"/>
    <w:rsid w:val="000D5467"/>
    <w:rsid w:val="000D5FD9"/>
    <w:rsid w:val="000E045D"/>
    <w:rsid w:val="000E0645"/>
    <w:rsid w:val="000E2628"/>
    <w:rsid w:val="000E31D6"/>
    <w:rsid w:val="000E487B"/>
    <w:rsid w:val="000E6127"/>
    <w:rsid w:val="000E6A01"/>
    <w:rsid w:val="000E7B10"/>
    <w:rsid w:val="000F04EB"/>
    <w:rsid w:val="000F067F"/>
    <w:rsid w:val="000F0CFA"/>
    <w:rsid w:val="000F0D72"/>
    <w:rsid w:val="000F198C"/>
    <w:rsid w:val="000F239C"/>
    <w:rsid w:val="000F5416"/>
    <w:rsid w:val="000F5632"/>
    <w:rsid w:val="000F68E5"/>
    <w:rsid w:val="000F6D3D"/>
    <w:rsid w:val="000F7100"/>
    <w:rsid w:val="000F78A3"/>
    <w:rsid w:val="001003A7"/>
    <w:rsid w:val="0010054D"/>
    <w:rsid w:val="001006D1"/>
    <w:rsid w:val="00100798"/>
    <w:rsid w:val="00100938"/>
    <w:rsid w:val="00104BCA"/>
    <w:rsid w:val="0010626B"/>
    <w:rsid w:val="00106B00"/>
    <w:rsid w:val="001070F0"/>
    <w:rsid w:val="001072C6"/>
    <w:rsid w:val="001076AA"/>
    <w:rsid w:val="0011005D"/>
    <w:rsid w:val="00112B8A"/>
    <w:rsid w:val="00113490"/>
    <w:rsid w:val="001136F3"/>
    <w:rsid w:val="0011397C"/>
    <w:rsid w:val="00113FE9"/>
    <w:rsid w:val="00114139"/>
    <w:rsid w:val="00115231"/>
    <w:rsid w:val="00116C38"/>
    <w:rsid w:val="001177D4"/>
    <w:rsid w:val="0011792D"/>
    <w:rsid w:val="001208E2"/>
    <w:rsid w:val="0012334E"/>
    <w:rsid w:val="00123DFC"/>
    <w:rsid w:val="00124BDD"/>
    <w:rsid w:val="001254F2"/>
    <w:rsid w:val="001260DF"/>
    <w:rsid w:val="0012663B"/>
    <w:rsid w:val="001306A8"/>
    <w:rsid w:val="00131727"/>
    <w:rsid w:val="001326DF"/>
    <w:rsid w:val="00132BA5"/>
    <w:rsid w:val="00133F30"/>
    <w:rsid w:val="0013469C"/>
    <w:rsid w:val="00134C4C"/>
    <w:rsid w:val="00135359"/>
    <w:rsid w:val="001355FB"/>
    <w:rsid w:val="00136E57"/>
    <w:rsid w:val="00140310"/>
    <w:rsid w:val="001403F0"/>
    <w:rsid w:val="00140B31"/>
    <w:rsid w:val="00141BAD"/>
    <w:rsid w:val="00142012"/>
    <w:rsid w:val="0014223D"/>
    <w:rsid w:val="00143416"/>
    <w:rsid w:val="00144CBE"/>
    <w:rsid w:val="00146433"/>
    <w:rsid w:val="00146CE1"/>
    <w:rsid w:val="00151055"/>
    <w:rsid w:val="00151164"/>
    <w:rsid w:val="00151538"/>
    <w:rsid w:val="00151981"/>
    <w:rsid w:val="00152432"/>
    <w:rsid w:val="00152801"/>
    <w:rsid w:val="0015330B"/>
    <w:rsid w:val="00154EA8"/>
    <w:rsid w:val="00155A7E"/>
    <w:rsid w:val="00155EE1"/>
    <w:rsid w:val="001574C8"/>
    <w:rsid w:val="0016061A"/>
    <w:rsid w:val="0016065C"/>
    <w:rsid w:val="00160D32"/>
    <w:rsid w:val="00160DAA"/>
    <w:rsid w:val="00162C46"/>
    <w:rsid w:val="0016342A"/>
    <w:rsid w:val="001636F2"/>
    <w:rsid w:val="00164171"/>
    <w:rsid w:val="0016425A"/>
    <w:rsid w:val="0016559E"/>
    <w:rsid w:val="001657B7"/>
    <w:rsid w:val="0017046B"/>
    <w:rsid w:val="001713DC"/>
    <w:rsid w:val="001720AF"/>
    <w:rsid w:val="0017310C"/>
    <w:rsid w:val="00173BB8"/>
    <w:rsid w:val="00176475"/>
    <w:rsid w:val="00176607"/>
    <w:rsid w:val="00176D68"/>
    <w:rsid w:val="00177ABA"/>
    <w:rsid w:val="00177DFC"/>
    <w:rsid w:val="00180F1D"/>
    <w:rsid w:val="001820CB"/>
    <w:rsid w:val="001830B6"/>
    <w:rsid w:val="00184365"/>
    <w:rsid w:val="001856E3"/>
    <w:rsid w:val="001915AD"/>
    <w:rsid w:val="00191FCB"/>
    <w:rsid w:val="0019216F"/>
    <w:rsid w:val="001928D8"/>
    <w:rsid w:val="00192ECE"/>
    <w:rsid w:val="00193249"/>
    <w:rsid w:val="00193452"/>
    <w:rsid w:val="00193E99"/>
    <w:rsid w:val="00194378"/>
    <w:rsid w:val="001944F1"/>
    <w:rsid w:val="0019465B"/>
    <w:rsid w:val="00194D3B"/>
    <w:rsid w:val="00195106"/>
    <w:rsid w:val="001978F9"/>
    <w:rsid w:val="00197B54"/>
    <w:rsid w:val="001A00F7"/>
    <w:rsid w:val="001A07EE"/>
    <w:rsid w:val="001A32E9"/>
    <w:rsid w:val="001A6159"/>
    <w:rsid w:val="001A7922"/>
    <w:rsid w:val="001A7DC4"/>
    <w:rsid w:val="001B0BE8"/>
    <w:rsid w:val="001B0D34"/>
    <w:rsid w:val="001B37F4"/>
    <w:rsid w:val="001B4648"/>
    <w:rsid w:val="001B57D0"/>
    <w:rsid w:val="001B69EE"/>
    <w:rsid w:val="001B729A"/>
    <w:rsid w:val="001B779A"/>
    <w:rsid w:val="001B7B25"/>
    <w:rsid w:val="001C0AB9"/>
    <w:rsid w:val="001C1A3E"/>
    <w:rsid w:val="001C2258"/>
    <w:rsid w:val="001C24CF"/>
    <w:rsid w:val="001C2A64"/>
    <w:rsid w:val="001C3045"/>
    <w:rsid w:val="001C3541"/>
    <w:rsid w:val="001C3C8E"/>
    <w:rsid w:val="001C59F0"/>
    <w:rsid w:val="001C5D13"/>
    <w:rsid w:val="001C6F17"/>
    <w:rsid w:val="001D0477"/>
    <w:rsid w:val="001D04D0"/>
    <w:rsid w:val="001D09B4"/>
    <w:rsid w:val="001D0C6D"/>
    <w:rsid w:val="001D2DA0"/>
    <w:rsid w:val="001D31D0"/>
    <w:rsid w:val="001D3D74"/>
    <w:rsid w:val="001D4904"/>
    <w:rsid w:val="001D5344"/>
    <w:rsid w:val="001D5B16"/>
    <w:rsid w:val="001D5DD8"/>
    <w:rsid w:val="001D6E95"/>
    <w:rsid w:val="001D758D"/>
    <w:rsid w:val="001D7D56"/>
    <w:rsid w:val="001E00AD"/>
    <w:rsid w:val="001E0D54"/>
    <w:rsid w:val="001E121B"/>
    <w:rsid w:val="001E14A6"/>
    <w:rsid w:val="001E20B7"/>
    <w:rsid w:val="001E304F"/>
    <w:rsid w:val="001E34CB"/>
    <w:rsid w:val="001E510A"/>
    <w:rsid w:val="001E5599"/>
    <w:rsid w:val="001E6518"/>
    <w:rsid w:val="001E6543"/>
    <w:rsid w:val="001E66F4"/>
    <w:rsid w:val="001E6CDD"/>
    <w:rsid w:val="001E6FD4"/>
    <w:rsid w:val="001E71AB"/>
    <w:rsid w:val="001F0631"/>
    <w:rsid w:val="001F0D25"/>
    <w:rsid w:val="001F13C1"/>
    <w:rsid w:val="001F1C12"/>
    <w:rsid w:val="001F28BA"/>
    <w:rsid w:val="001F2B0C"/>
    <w:rsid w:val="001F3095"/>
    <w:rsid w:val="001F37DD"/>
    <w:rsid w:val="001F43AC"/>
    <w:rsid w:val="001F5471"/>
    <w:rsid w:val="001F5E90"/>
    <w:rsid w:val="001F7BD0"/>
    <w:rsid w:val="001F7BF1"/>
    <w:rsid w:val="00200263"/>
    <w:rsid w:val="002006D7"/>
    <w:rsid w:val="00202882"/>
    <w:rsid w:val="00202CCE"/>
    <w:rsid w:val="002035C5"/>
    <w:rsid w:val="00203CE4"/>
    <w:rsid w:val="00203D79"/>
    <w:rsid w:val="00204FC3"/>
    <w:rsid w:val="00206798"/>
    <w:rsid w:val="00206A50"/>
    <w:rsid w:val="002073C9"/>
    <w:rsid w:val="00207E7A"/>
    <w:rsid w:val="002103AF"/>
    <w:rsid w:val="00211303"/>
    <w:rsid w:val="002117CE"/>
    <w:rsid w:val="00211A69"/>
    <w:rsid w:val="002147B8"/>
    <w:rsid w:val="00214FAD"/>
    <w:rsid w:val="00215F8D"/>
    <w:rsid w:val="00216515"/>
    <w:rsid w:val="00216534"/>
    <w:rsid w:val="002166C1"/>
    <w:rsid w:val="00217493"/>
    <w:rsid w:val="0021759E"/>
    <w:rsid w:val="00217DA6"/>
    <w:rsid w:val="002203B8"/>
    <w:rsid w:val="00220B58"/>
    <w:rsid w:val="0022143B"/>
    <w:rsid w:val="00223167"/>
    <w:rsid w:val="002231BB"/>
    <w:rsid w:val="002235D8"/>
    <w:rsid w:val="00223A26"/>
    <w:rsid w:val="00227937"/>
    <w:rsid w:val="00232341"/>
    <w:rsid w:val="00232729"/>
    <w:rsid w:val="002333E3"/>
    <w:rsid w:val="00233DAE"/>
    <w:rsid w:val="0023522A"/>
    <w:rsid w:val="00235986"/>
    <w:rsid w:val="00236639"/>
    <w:rsid w:val="00236FFE"/>
    <w:rsid w:val="002409F8"/>
    <w:rsid w:val="00242C1A"/>
    <w:rsid w:val="00242EC5"/>
    <w:rsid w:val="0024389F"/>
    <w:rsid w:val="00243C70"/>
    <w:rsid w:val="0024460F"/>
    <w:rsid w:val="002448D9"/>
    <w:rsid w:val="0024676E"/>
    <w:rsid w:val="002468C4"/>
    <w:rsid w:val="00247851"/>
    <w:rsid w:val="00247A1F"/>
    <w:rsid w:val="002505CD"/>
    <w:rsid w:val="00251C00"/>
    <w:rsid w:val="00252E41"/>
    <w:rsid w:val="002564FB"/>
    <w:rsid w:val="002567E6"/>
    <w:rsid w:val="00256A63"/>
    <w:rsid w:val="0025787D"/>
    <w:rsid w:val="00265736"/>
    <w:rsid w:val="002659AE"/>
    <w:rsid w:val="00266AF5"/>
    <w:rsid w:val="00267680"/>
    <w:rsid w:val="0027003A"/>
    <w:rsid w:val="00270FF3"/>
    <w:rsid w:val="00271855"/>
    <w:rsid w:val="00272C61"/>
    <w:rsid w:val="00273AF9"/>
    <w:rsid w:val="00274D74"/>
    <w:rsid w:val="00274F15"/>
    <w:rsid w:val="00275C17"/>
    <w:rsid w:val="00277637"/>
    <w:rsid w:val="00277B16"/>
    <w:rsid w:val="002800C1"/>
    <w:rsid w:val="002804C2"/>
    <w:rsid w:val="002807D0"/>
    <w:rsid w:val="00281253"/>
    <w:rsid w:val="002828D2"/>
    <w:rsid w:val="00282B91"/>
    <w:rsid w:val="00282EAE"/>
    <w:rsid w:val="00282F0F"/>
    <w:rsid w:val="00285CD0"/>
    <w:rsid w:val="00290489"/>
    <w:rsid w:val="00290B1C"/>
    <w:rsid w:val="00291BFC"/>
    <w:rsid w:val="00291C4C"/>
    <w:rsid w:val="00291D09"/>
    <w:rsid w:val="00292868"/>
    <w:rsid w:val="00292D89"/>
    <w:rsid w:val="002931E3"/>
    <w:rsid w:val="002938FF"/>
    <w:rsid w:val="002943A5"/>
    <w:rsid w:val="00294788"/>
    <w:rsid w:val="00296DAF"/>
    <w:rsid w:val="002A1038"/>
    <w:rsid w:val="002A3AC2"/>
    <w:rsid w:val="002A4E6B"/>
    <w:rsid w:val="002A7179"/>
    <w:rsid w:val="002A7B2F"/>
    <w:rsid w:val="002B08AD"/>
    <w:rsid w:val="002B1BC4"/>
    <w:rsid w:val="002B23E3"/>
    <w:rsid w:val="002B399B"/>
    <w:rsid w:val="002B4737"/>
    <w:rsid w:val="002B4999"/>
    <w:rsid w:val="002C0CBA"/>
    <w:rsid w:val="002C1664"/>
    <w:rsid w:val="002C2B00"/>
    <w:rsid w:val="002C35F2"/>
    <w:rsid w:val="002C43CB"/>
    <w:rsid w:val="002C5B68"/>
    <w:rsid w:val="002C5D0B"/>
    <w:rsid w:val="002C7D57"/>
    <w:rsid w:val="002D049A"/>
    <w:rsid w:val="002D09EB"/>
    <w:rsid w:val="002D0CD9"/>
    <w:rsid w:val="002D0FBD"/>
    <w:rsid w:val="002D1BA8"/>
    <w:rsid w:val="002D1DF3"/>
    <w:rsid w:val="002D1F5B"/>
    <w:rsid w:val="002D2B4F"/>
    <w:rsid w:val="002D3194"/>
    <w:rsid w:val="002D3873"/>
    <w:rsid w:val="002D4AAA"/>
    <w:rsid w:val="002D791F"/>
    <w:rsid w:val="002D7FBA"/>
    <w:rsid w:val="002E03C1"/>
    <w:rsid w:val="002E0B58"/>
    <w:rsid w:val="002E15C9"/>
    <w:rsid w:val="002E2513"/>
    <w:rsid w:val="002E5407"/>
    <w:rsid w:val="002E572B"/>
    <w:rsid w:val="002E69A0"/>
    <w:rsid w:val="002E6F62"/>
    <w:rsid w:val="002E752A"/>
    <w:rsid w:val="002F030C"/>
    <w:rsid w:val="002F040C"/>
    <w:rsid w:val="002F0DA0"/>
    <w:rsid w:val="002F1B67"/>
    <w:rsid w:val="002F38C7"/>
    <w:rsid w:val="002F3E41"/>
    <w:rsid w:val="002F4111"/>
    <w:rsid w:val="002F4F05"/>
    <w:rsid w:val="002F5FDD"/>
    <w:rsid w:val="002F664D"/>
    <w:rsid w:val="002F742C"/>
    <w:rsid w:val="003000AD"/>
    <w:rsid w:val="003000EF"/>
    <w:rsid w:val="00300122"/>
    <w:rsid w:val="003012D8"/>
    <w:rsid w:val="00301987"/>
    <w:rsid w:val="003019C2"/>
    <w:rsid w:val="00301A01"/>
    <w:rsid w:val="00302EFD"/>
    <w:rsid w:val="003037CD"/>
    <w:rsid w:val="0030467A"/>
    <w:rsid w:val="0030510A"/>
    <w:rsid w:val="00306670"/>
    <w:rsid w:val="00306A60"/>
    <w:rsid w:val="00306CBA"/>
    <w:rsid w:val="003100A6"/>
    <w:rsid w:val="0031020A"/>
    <w:rsid w:val="00310490"/>
    <w:rsid w:val="003104DD"/>
    <w:rsid w:val="00311D04"/>
    <w:rsid w:val="0031256E"/>
    <w:rsid w:val="0031279C"/>
    <w:rsid w:val="00313BF6"/>
    <w:rsid w:val="00314540"/>
    <w:rsid w:val="003158F3"/>
    <w:rsid w:val="00316A2E"/>
    <w:rsid w:val="00316D25"/>
    <w:rsid w:val="003206B5"/>
    <w:rsid w:val="00324DEF"/>
    <w:rsid w:val="0032590A"/>
    <w:rsid w:val="0032594D"/>
    <w:rsid w:val="00326DD9"/>
    <w:rsid w:val="00327F81"/>
    <w:rsid w:val="00327FBF"/>
    <w:rsid w:val="00327FE2"/>
    <w:rsid w:val="00330008"/>
    <w:rsid w:val="00330072"/>
    <w:rsid w:val="00330A0A"/>
    <w:rsid w:val="003339E0"/>
    <w:rsid w:val="00333B59"/>
    <w:rsid w:val="00333E73"/>
    <w:rsid w:val="00334968"/>
    <w:rsid w:val="00335264"/>
    <w:rsid w:val="00335547"/>
    <w:rsid w:val="003355E1"/>
    <w:rsid w:val="00336197"/>
    <w:rsid w:val="00336C4D"/>
    <w:rsid w:val="0033749A"/>
    <w:rsid w:val="003378C5"/>
    <w:rsid w:val="003405B6"/>
    <w:rsid w:val="00343544"/>
    <w:rsid w:val="00343B53"/>
    <w:rsid w:val="00343C08"/>
    <w:rsid w:val="0034409B"/>
    <w:rsid w:val="00344C62"/>
    <w:rsid w:val="00345F33"/>
    <w:rsid w:val="00346613"/>
    <w:rsid w:val="00346C7E"/>
    <w:rsid w:val="00347047"/>
    <w:rsid w:val="00347D4E"/>
    <w:rsid w:val="00347E03"/>
    <w:rsid w:val="00347E71"/>
    <w:rsid w:val="00350166"/>
    <w:rsid w:val="00350524"/>
    <w:rsid w:val="00350DE8"/>
    <w:rsid w:val="0035188A"/>
    <w:rsid w:val="00351B33"/>
    <w:rsid w:val="003520F9"/>
    <w:rsid w:val="003522F5"/>
    <w:rsid w:val="00352E47"/>
    <w:rsid w:val="00353C27"/>
    <w:rsid w:val="00354034"/>
    <w:rsid w:val="00354B0E"/>
    <w:rsid w:val="00354FA2"/>
    <w:rsid w:val="00355E80"/>
    <w:rsid w:val="0036053E"/>
    <w:rsid w:val="0036101D"/>
    <w:rsid w:val="00361317"/>
    <w:rsid w:val="003613E0"/>
    <w:rsid w:val="00361545"/>
    <w:rsid w:val="00362056"/>
    <w:rsid w:val="003620B1"/>
    <w:rsid w:val="003621AB"/>
    <w:rsid w:val="00362579"/>
    <w:rsid w:val="00362790"/>
    <w:rsid w:val="00362CF6"/>
    <w:rsid w:val="0036409C"/>
    <w:rsid w:val="0036456B"/>
    <w:rsid w:val="003647D0"/>
    <w:rsid w:val="00364F07"/>
    <w:rsid w:val="00365BC1"/>
    <w:rsid w:val="00366BA8"/>
    <w:rsid w:val="003672FA"/>
    <w:rsid w:val="0037023A"/>
    <w:rsid w:val="00370F63"/>
    <w:rsid w:val="0037393C"/>
    <w:rsid w:val="00373D76"/>
    <w:rsid w:val="003746FE"/>
    <w:rsid w:val="003747BE"/>
    <w:rsid w:val="00374E97"/>
    <w:rsid w:val="0037552F"/>
    <w:rsid w:val="0037790F"/>
    <w:rsid w:val="0038086C"/>
    <w:rsid w:val="00380996"/>
    <w:rsid w:val="00380C97"/>
    <w:rsid w:val="00380E8C"/>
    <w:rsid w:val="003834D2"/>
    <w:rsid w:val="003838B9"/>
    <w:rsid w:val="00383DB2"/>
    <w:rsid w:val="003842BD"/>
    <w:rsid w:val="00386760"/>
    <w:rsid w:val="0038692D"/>
    <w:rsid w:val="003874A1"/>
    <w:rsid w:val="00387773"/>
    <w:rsid w:val="003879C6"/>
    <w:rsid w:val="00387BA8"/>
    <w:rsid w:val="00387C3F"/>
    <w:rsid w:val="00387EE6"/>
    <w:rsid w:val="00390584"/>
    <w:rsid w:val="00390B5C"/>
    <w:rsid w:val="00390CC0"/>
    <w:rsid w:val="00390D6C"/>
    <w:rsid w:val="003911F0"/>
    <w:rsid w:val="003914CD"/>
    <w:rsid w:val="00391AD1"/>
    <w:rsid w:val="00391C8A"/>
    <w:rsid w:val="00391D06"/>
    <w:rsid w:val="003928D8"/>
    <w:rsid w:val="00393799"/>
    <w:rsid w:val="0039484C"/>
    <w:rsid w:val="00395349"/>
    <w:rsid w:val="00395ED0"/>
    <w:rsid w:val="003968F4"/>
    <w:rsid w:val="00397729"/>
    <w:rsid w:val="00397ED8"/>
    <w:rsid w:val="003A06D3"/>
    <w:rsid w:val="003A1008"/>
    <w:rsid w:val="003A1178"/>
    <w:rsid w:val="003A20CF"/>
    <w:rsid w:val="003A2FDA"/>
    <w:rsid w:val="003A3BED"/>
    <w:rsid w:val="003A4ED2"/>
    <w:rsid w:val="003A6682"/>
    <w:rsid w:val="003A75A7"/>
    <w:rsid w:val="003A7B9E"/>
    <w:rsid w:val="003A7F6E"/>
    <w:rsid w:val="003B0A22"/>
    <w:rsid w:val="003B0ABF"/>
    <w:rsid w:val="003B22A4"/>
    <w:rsid w:val="003B2D4D"/>
    <w:rsid w:val="003B3819"/>
    <w:rsid w:val="003B491D"/>
    <w:rsid w:val="003B50E8"/>
    <w:rsid w:val="003B7180"/>
    <w:rsid w:val="003C02CF"/>
    <w:rsid w:val="003C2CD8"/>
    <w:rsid w:val="003C47B1"/>
    <w:rsid w:val="003C5087"/>
    <w:rsid w:val="003C77B7"/>
    <w:rsid w:val="003D09A3"/>
    <w:rsid w:val="003D350E"/>
    <w:rsid w:val="003D3B56"/>
    <w:rsid w:val="003D3D5C"/>
    <w:rsid w:val="003D3ECC"/>
    <w:rsid w:val="003D3FCE"/>
    <w:rsid w:val="003D4013"/>
    <w:rsid w:val="003D4044"/>
    <w:rsid w:val="003D50AA"/>
    <w:rsid w:val="003D5341"/>
    <w:rsid w:val="003D550A"/>
    <w:rsid w:val="003D5F76"/>
    <w:rsid w:val="003D680A"/>
    <w:rsid w:val="003D7533"/>
    <w:rsid w:val="003D7C0C"/>
    <w:rsid w:val="003E025C"/>
    <w:rsid w:val="003E0F15"/>
    <w:rsid w:val="003E0F1D"/>
    <w:rsid w:val="003E19A8"/>
    <w:rsid w:val="003E1CE8"/>
    <w:rsid w:val="003E20D7"/>
    <w:rsid w:val="003E4508"/>
    <w:rsid w:val="003E52A3"/>
    <w:rsid w:val="003E76FE"/>
    <w:rsid w:val="003E7EEE"/>
    <w:rsid w:val="003F06C9"/>
    <w:rsid w:val="003F072F"/>
    <w:rsid w:val="003F0991"/>
    <w:rsid w:val="003F0E22"/>
    <w:rsid w:val="003F2847"/>
    <w:rsid w:val="003F3D08"/>
    <w:rsid w:val="003F456C"/>
    <w:rsid w:val="003F53B8"/>
    <w:rsid w:val="003F5C8C"/>
    <w:rsid w:val="003F6419"/>
    <w:rsid w:val="003F6AAA"/>
    <w:rsid w:val="003F7328"/>
    <w:rsid w:val="003F7A73"/>
    <w:rsid w:val="003F7B8D"/>
    <w:rsid w:val="004000B8"/>
    <w:rsid w:val="00400822"/>
    <w:rsid w:val="00400EE2"/>
    <w:rsid w:val="00401207"/>
    <w:rsid w:val="00402E0D"/>
    <w:rsid w:val="00403257"/>
    <w:rsid w:val="00403694"/>
    <w:rsid w:val="00404494"/>
    <w:rsid w:val="004048BC"/>
    <w:rsid w:val="00404F25"/>
    <w:rsid w:val="0040581D"/>
    <w:rsid w:val="00405E7E"/>
    <w:rsid w:val="004069BE"/>
    <w:rsid w:val="00411758"/>
    <w:rsid w:val="004146E3"/>
    <w:rsid w:val="00415E57"/>
    <w:rsid w:val="004160BA"/>
    <w:rsid w:val="004169ED"/>
    <w:rsid w:val="00416F62"/>
    <w:rsid w:val="0042174F"/>
    <w:rsid w:val="00421C72"/>
    <w:rsid w:val="00422CF9"/>
    <w:rsid w:val="00423097"/>
    <w:rsid w:val="00424851"/>
    <w:rsid w:val="004248E0"/>
    <w:rsid w:val="00424E64"/>
    <w:rsid w:val="004251DF"/>
    <w:rsid w:val="004259B5"/>
    <w:rsid w:val="00427385"/>
    <w:rsid w:val="0043025D"/>
    <w:rsid w:val="00430C97"/>
    <w:rsid w:val="004319CF"/>
    <w:rsid w:val="00431C5D"/>
    <w:rsid w:val="00432AAC"/>
    <w:rsid w:val="004343B3"/>
    <w:rsid w:val="00442917"/>
    <w:rsid w:val="0044329C"/>
    <w:rsid w:val="0044337B"/>
    <w:rsid w:val="004461DF"/>
    <w:rsid w:val="004462BB"/>
    <w:rsid w:val="0044648F"/>
    <w:rsid w:val="00446DF9"/>
    <w:rsid w:val="00447AC6"/>
    <w:rsid w:val="00447E13"/>
    <w:rsid w:val="004505A6"/>
    <w:rsid w:val="00450FE0"/>
    <w:rsid w:val="00451961"/>
    <w:rsid w:val="00451A14"/>
    <w:rsid w:val="00451F7F"/>
    <w:rsid w:val="00453543"/>
    <w:rsid w:val="00453B32"/>
    <w:rsid w:val="00453D2E"/>
    <w:rsid w:val="004552FC"/>
    <w:rsid w:val="00456358"/>
    <w:rsid w:val="004566F1"/>
    <w:rsid w:val="0045776B"/>
    <w:rsid w:val="0046018F"/>
    <w:rsid w:val="004604B5"/>
    <w:rsid w:val="00460E9C"/>
    <w:rsid w:val="00463FB1"/>
    <w:rsid w:val="00464D50"/>
    <w:rsid w:val="00465349"/>
    <w:rsid w:val="0046611E"/>
    <w:rsid w:val="00466199"/>
    <w:rsid w:val="004707AC"/>
    <w:rsid w:val="00470855"/>
    <w:rsid w:val="00470F3B"/>
    <w:rsid w:val="004725CC"/>
    <w:rsid w:val="00472E69"/>
    <w:rsid w:val="0047343C"/>
    <w:rsid w:val="00475284"/>
    <w:rsid w:val="004752BA"/>
    <w:rsid w:val="00475AE4"/>
    <w:rsid w:val="00476796"/>
    <w:rsid w:val="004775AD"/>
    <w:rsid w:val="004806B0"/>
    <w:rsid w:val="004819D3"/>
    <w:rsid w:val="004826CF"/>
    <w:rsid w:val="004827B2"/>
    <w:rsid w:val="00482F03"/>
    <w:rsid w:val="00483E0F"/>
    <w:rsid w:val="004841F9"/>
    <w:rsid w:val="004842AE"/>
    <w:rsid w:val="00484378"/>
    <w:rsid w:val="00484552"/>
    <w:rsid w:val="00484FCB"/>
    <w:rsid w:val="00485B21"/>
    <w:rsid w:val="00486501"/>
    <w:rsid w:val="00486E1C"/>
    <w:rsid w:val="00487A32"/>
    <w:rsid w:val="00487F45"/>
    <w:rsid w:val="004914A4"/>
    <w:rsid w:val="0049158A"/>
    <w:rsid w:val="0049267E"/>
    <w:rsid w:val="00492797"/>
    <w:rsid w:val="00492E53"/>
    <w:rsid w:val="00493072"/>
    <w:rsid w:val="00493A26"/>
    <w:rsid w:val="00493BDA"/>
    <w:rsid w:val="00494031"/>
    <w:rsid w:val="00494576"/>
    <w:rsid w:val="00494D22"/>
    <w:rsid w:val="00495539"/>
    <w:rsid w:val="004971BC"/>
    <w:rsid w:val="00497BBE"/>
    <w:rsid w:val="004A2043"/>
    <w:rsid w:val="004A339F"/>
    <w:rsid w:val="004A411E"/>
    <w:rsid w:val="004A423D"/>
    <w:rsid w:val="004A52A2"/>
    <w:rsid w:val="004A7FED"/>
    <w:rsid w:val="004B0291"/>
    <w:rsid w:val="004B068C"/>
    <w:rsid w:val="004B0F57"/>
    <w:rsid w:val="004B207A"/>
    <w:rsid w:val="004B2BB6"/>
    <w:rsid w:val="004B3422"/>
    <w:rsid w:val="004B3BE2"/>
    <w:rsid w:val="004B3BFD"/>
    <w:rsid w:val="004B3C7D"/>
    <w:rsid w:val="004B40DC"/>
    <w:rsid w:val="004B4351"/>
    <w:rsid w:val="004B7547"/>
    <w:rsid w:val="004B7B8D"/>
    <w:rsid w:val="004B7CF9"/>
    <w:rsid w:val="004B7DEC"/>
    <w:rsid w:val="004B7ED0"/>
    <w:rsid w:val="004C1D1D"/>
    <w:rsid w:val="004C3BED"/>
    <w:rsid w:val="004C3DEE"/>
    <w:rsid w:val="004C4235"/>
    <w:rsid w:val="004C62F5"/>
    <w:rsid w:val="004C639C"/>
    <w:rsid w:val="004C64A0"/>
    <w:rsid w:val="004C6C72"/>
    <w:rsid w:val="004C7955"/>
    <w:rsid w:val="004C7C41"/>
    <w:rsid w:val="004C7D68"/>
    <w:rsid w:val="004D037E"/>
    <w:rsid w:val="004D0669"/>
    <w:rsid w:val="004D0727"/>
    <w:rsid w:val="004D19A6"/>
    <w:rsid w:val="004D1C02"/>
    <w:rsid w:val="004D3266"/>
    <w:rsid w:val="004D3310"/>
    <w:rsid w:val="004D4093"/>
    <w:rsid w:val="004D50BD"/>
    <w:rsid w:val="004D6E1C"/>
    <w:rsid w:val="004E0F31"/>
    <w:rsid w:val="004E1281"/>
    <w:rsid w:val="004E178B"/>
    <w:rsid w:val="004E1C81"/>
    <w:rsid w:val="004E21F3"/>
    <w:rsid w:val="004E2FC6"/>
    <w:rsid w:val="004E4009"/>
    <w:rsid w:val="004E43A9"/>
    <w:rsid w:val="004E4A39"/>
    <w:rsid w:val="004E5307"/>
    <w:rsid w:val="004F04CD"/>
    <w:rsid w:val="004F0A69"/>
    <w:rsid w:val="004F0EB7"/>
    <w:rsid w:val="004F12A5"/>
    <w:rsid w:val="004F1394"/>
    <w:rsid w:val="004F1580"/>
    <w:rsid w:val="004F1E20"/>
    <w:rsid w:val="004F1E3C"/>
    <w:rsid w:val="004F266E"/>
    <w:rsid w:val="004F3C18"/>
    <w:rsid w:val="004F5251"/>
    <w:rsid w:val="004F6A72"/>
    <w:rsid w:val="004F6AA7"/>
    <w:rsid w:val="004F7468"/>
    <w:rsid w:val="005006E2"/>
    <w:rsid w:val="00500813"/>
    <w:rsid w:val="00504087"/>
    <w:rsid w:val="005048BE"/>
    <w:rsid w:val="00504B7C"/>
    <w:rsid w:val="00505314"/>
    <w:rsid w:val="00505555"/>
    <w:rsid w:val="00510573"/>
    <w:rsid w:val="0051058B"/>
    <w:rsid w:val="00510627"/>
    <w:rsid w:val="00510D0B"/>
    <w:rsid w:val="00511163"/>
    <w:rsid w:val="00511C7A"/>
    <w:rsid w:val="0051222A"/>
    <w:rsid w:val="005127A5"/>
    <w:rsid w:val="00512EA1"/>
    <w:rsid w:val="00512EDA"/>
    <w:rsid w:val="005139DE"/>
    <w:rsid w:val="00513C42"/>
    <w:rsid w:val="00514BF4"/>
    <w:rsid w:val="00515406"/>
    <w:rsid w:val="0051590D"/>
    <w:rsid w:val="00516554"/>
    <w:rsid w:val="00516CBE"/>
    <w:rsid w:val="00516DC5"/>
    <w:rsid w:val="005176DF"/>
    <w:rsid w:val="00517A54"/>
    <w:rsid w:val="00521B31"/>
    <w:rsid w:val="005227BB"/>
    <w:rsid w:val="00523A05"/>
    <w:rsid w:val="005255D0"/>
    <w:rsid w:val="00525D4F"/>
    <w:rsid w:val="00525E65"/>
    <w:rsid w:val="005271AD"/>
    <w:rsid w:val="0053266B"/>
    <w:rsid w:val="005327D0"/>
    <w:rsid w:val="00532A43"/>
    <w:rsid w:val="00532F58"/>
    <w:rsid w:val="005356BB"/>
    <w:rsid w:val="00535B64"/>
    <w:rsid w:val="00536D97"/>
    <w:rsid w:val="0054151A"/>
    <w:rsid w:val="00541D9F"/>
    <w:rsid w:val="00542095"/>
    <w:rsid w:val="005420EC"/>
    <w:rsid w:val="005429F1"/>
    <w:rsid w:val="00542F25"/>
    <w:rsid w:val="00543181"/>
    <w:rsid w:val="00544D2C"/>
    <w:rsid w:val="005468B2"/>
    <w:rsid w:val="00547641"/>
    <w:rsid w:val="00547931"/>
    <w:rsid w:val="005502C4"/>
    <w:rsid w:val="00550999"/>
    <w:rsid w:val="00551627"/>
    <w:rsid w:val="00551E90"/>
    <w:rsid w:val="0055359B"/>
    <w:rsid w:val="00553ECC"/>
    <w:rsid w:val="00554D2E"/>
    <w:rsid w:val="005550ED"/>
    <w:rsid w:val="00555D35"/>
    <w:rsid w:val="00556033"/>
    <w:rsid w:val="00556613"/>
    <w:rsid w:val="0055686E"/>
    <w:rsid w:val="00556F37"/>
    <w:rsid w:val="00557E30"/>
    <w:rsid w:val="005601ED"/>
    <w:rsid w:val="00561755"/>
    <w:rsid w:val="005626C1"/>
    <w:rsid w:val="00562821"/>
    <w:rsid w:val="00564639"/>
    <w:rsid w:val="00564921"/>
    <w:rsid w:val="00566C54"/>
    <w:rsid w:val="005670DC"/>
    <w:rsid w:val="00570A94"/>
    <w:rsid w:val="00570CBF"/>
    <w:rsid w:val="00571B71"/>
    <w:rsid w:val="00572191"/>
    <w:rsid w:val="00572724"/>
    <w:rsid w:val="005727CD"/>
    <w:rsid w:val="00574161"/>
    <w:rsid w:val="00574999"/>
    <w:rsid w:val="00575C21"/>
    <w:rsid w:val="00576391"/>
    <w:rsid w:val="0057674F"/>
    <w:rsid w:val="00576C3F"/>
    <w:rsid w:val="00577331"/>
    <w:rsid w:val="00580DF0"/>
    <w:rsid w:val="00581C5C"/>
    <w:rsid w:val="00581D9B"/>
    <w:rsid w:val="00581F0F"/>
    <w:rsid w:val="00585594"/>
    <w:rsid w:val="005877DB"/>
    <w:rsid w:val="0058796E"/>
    <w:rsid w:val="00587CFE"/>
    <w:rsid w:val="00587D43"/>
    <w:rsid w:val="00590DF1"/>
    <w:rsid w:val="00591D86"/>
    <w:rsid w:val="005920F8"/>
    <w:rsid w:val="00592D1D"/>
    <w:rsid w:val="005934E8"/>
    <w:rsid w:val="005939B9"/>
    <w:rsid w:val="0059598F"/>
    <w:rsid w:val="00596668"/>
    <w:rsid w:val="00596995"/>
    <w:rsid w:val="00596A4E"/>
    <w:rsid w:val="005A0E5A"/>
    <w:rsid w:val="005A28B1"/>
    <w:rsid w:val="005A487B"/>
    <w:rsid w:val="005A5033"/>
    <w:rsid w:val="005A5116"/>
    <w:rsid w:val="005A63E3"/>
    <w:rsid w:val="005A6993"/>
    <w:rsid w:val="005A6CBC"/>
    <w:rsid w:val="005A72CE"/>
    <w:rsid w:val="005B1310"/>
    <w:rsid w:val="005B1D4E"/>
    <w:rsid w:val="005B24ED"/>
    <w:rsid w:val="005B272A"/>
    <w:rsid w:val="005B291A"/>
    <w:rsid w:val="005B3766"/>
    <w:rsid w:val="005B39A7"/>
    <w:rsid w:val="005B40D3"/>
    <w:rsid w:val="005B4562"/>
    <w:rsid w:val="005B4C87"/>
    <w:rsid w:val="005B655A"/>
    <w:rsid w:val="005C0505"/>
    <w:rsid w:val="005C168B"/>
    <w:rsid w:val="005C1A29"/>
    <w:rsid w:val="005C3CE1"/>
    <w:rsid w:val="005C42B7"/>
    <w:rsid w:val="005C4B9C"/>
    <w:rsid w:val="005C6A7B"/>
    <w:rsid w:val="005C7733"/>
    <w:rsid w:val="005C7766"/>
    <w:rsid w:val="005D066A"/>
    <w:rsid w:val="005D06F2"/>
    <w:rsid w:val="005D221E"/>
    <w:rsid w:val="005D3904"/>
    <w:rsid w:val="005D4049"/>
    <w:rsid w:val="005D7048"/>
    <w:rsid w:val="005D71C5"/>
    <w:rsid w:val="005E07B5"/>
    <w:rsid w:val="005E15DB"/>
    <w:rsid w:val="005E2E04"/>
    <w:rsid w:val="005E5F29"/>
    <w:rsid w:val="005E79D6"/>
    <w:rsid w:val="005E7BFA"/>
    <w:rsid w:val="005E7D4C"/>
    <w:rsid w:val="005F1709"/>
    <w:rsid w:val="005F2840"/>
    <w:rsid w:val="005F2A0A"/>
    <w:rsid w:val="005F2D6D"/>
    <w:rsid w:val="005F316C"/>
    <w:rsid w:val="005F39BE"/>
    <w:rsid w:val="005F5DCF"/>
    <w:rsid w:val="005F7EBD"/>
    <w:rsid w:val="00600356"/>
    <w:rsid w:val="006008E4"/>
    <w:rsid w:val="00600C13"/>
    <w:rsid w:val="00601332"/>
    <w:rsid w:val="00603B4C"/>
    <w:rsid w:val="00604E6C"/>
    <w:rsid w:val="006072E9"/>
    <w:rsid w:val="006078F4"/>
    <w:rsid w:val="00610B60"/>
    <w:rsid w:val="00611434"/>
    <w:rsid w:val="00613411"/>
    <w:rsid w:val="00617505"/>
    <w:rsid w:val="00617A7C"/>
    <w:rsid w:val="006208DD"/>
    <w:rsid w:val="00620B0D"/>
    <w:rsid w:val="00620B1B"/>
    <w:rsid w:val="00622022"/>
    <w:rsid w:val="00624143"/>
    <w:rsid w:val="0062443A"/>
    <w:rsid w:val="00624873"/>
    <w:rsid w:val="006249ED"/>
    <w:rsid w:val="00624E01"/>
    <w:rsid w:val="006258CD"/>
    <w:rsid w:val="00627108"/>
    <w:rsid w:val="0062747A"/>
    <w:rsid w:val="00630B49"/>
    <w:rsid w:val="00630DD5"/>
    <w:rsid w:val="006320B7"/>
    <w:rsid w:val="00632F29"/>
    <w:rsid w:val="006335C7"/>
    <w:rsid w:val="00633C0A"/>
    <w:rsid w:val="00634E0B"/>
    <w:rsid w:val="00637383"/>
    <w:rsid w:val="00637BB0"/>
    <w:rsid w:val="00637DAA"/>
    <w:rsid w:val="0064376D"/>
    <w:rsid w:val="0064429D"/>
    <w:rsid w:val="0064510E"/>
    <w:rsid w:val="00645DFD"/>
    <w:rsid w:val="00646CFF"/>
    <w:rsid w:val="006514E1"/>
    <w:rsid w:val="00651DA7"/>
    <w:rsid w:val="00652B7A"/>
    <w:rsid w:val="00653256"/>
    <w:rsid w:val="00653DA2"/>
    <w:rsid w:val="00654152"/>
    <w:rsid w:val="0065483E"/>
    <w:rsid w:val="00655678"/>
    <w:rsid w:val="0065607A"/>
    <w:rsid w:val="006573B4"/>
    <w:rsid w:val="006575E8"/>
    <w:rsid w:val="00657A00"/>
    <w:rsid w:val="00657D66"/>
    <w:rsid w:val="006618F5"/>
    <w:rsid w:val="00661F2E"/>
    <w:rsid w:val="00662AD0"/>
    <w:rsid w:val="00662B8C"/>
    <w:rsid w:val="00663223"/>
    <w:rsid w:val="006642CC"/>
    <w:rsid w:val="00665251"/>
    <w:rsid w:val="00666752"/>
    <w:rsid w:val="00666DF0"/>
    <w:rsid w:val="00666E5B"/>
    <w:rsid w:val="00667BE3"/>
    <w:rsid w:val="00670273"/>
    <w:rsid w:val="00671923"/>
    <w:rsid w:val="00671EB6"/>
    <w:rsid w:val="0067227F"/>
    <w:rsid w:val="0067327D"/>
    <w:rsid w:val="0067362A"/>
    <w:rsid w:val="006741B9"/>
    <w:rsid w:val="006741BB"/>
    <w:rsid w:val="006748B9"/>
    <w:rsid w:val="0067528B"/>
    <w:rsid w:val="00675F01"/>
    <w:rsid w:val="00676C71"/>
    <w:rsid w:val="00681662"/>
    <w:rsid w:val="00681AB7"/>
    <w:rsid w:val="00681B1D"/>
    <w:rsid w:val="00681B52"/>
    <w:rsid w:val="00681BCA"/>
    <w:rsid w:val="00682C6A"/>
    <w:rsid w:val="00682E36"/>
    <w:rsid w:val="00682F92"/>
    <w:rsid w:val="00682FC0"/>
    <w:rsid w:val="00683A6D"/>
    <w:rsid w:val="00684039"/>
    <w:rsid w:val="006847E7"/>
    <w:rsid w:val="0068501C"/>
    <w:rsid w:val="006854FB"/>
    <w:rsid w:val="00685DC8"/>
    <w:rsid w:val="00685F4C"/>
    <w:rsid w:val="006861D5"/>
    <w:rsid w:val="006868AA"/>
    <w:rsid w:val="0068754A"/>
    <w:rsid w:val="006879A9"/>
    <w:rsid w:val="0069153F"/>
    <w:rsid w:val="00692232"/>
    <w:rsid w:val="00692548"/>
    <w:rsid w:val="00692DDA"/>
    <w:rsid w:val="00692E70"/>
    <w:rsid w:val="00693B74"/>
    <w:rsid w:val="00694012"/>
    <w:rsid w:val="00696E35"/>
    <w:rsid w:val="00696F00"/>
    <w:rsid w:val="006A05B3"/>
    <w:rsid w:val="006A129E"/>
    <w:rsid w:val="006A18DD"/>
    <w:rsid w:val="006A20F9"/>
    <w:rsid w:val="006A272B"/>
    <w:rsid w:val="006A27E9"/>
    <w:rsid w:val="006A2E53"/>
    <w:rsid w:val="006A3C1D"/>
    <w:rsid w:val="006A3FD6"/>
    <w:rsid w:val="006A45BB"/>
    <w:rsid w:val="006A5564"/>
    <w:rsid w:val="006A622D"/>
    <w:rsid w:val="006A6310"/>
    <w:rsid w:val="006A6822"/>
    <w:rsid w:val="006A693F"/>
    <w:rsid w:val="006A7A32"/>
    <w:rsid w:val="006B06A6"/>
    <w:rsid w:val="006B1B2A"/>
    <w:rsid w:val="006B21D8"/>
    <w:rsid w:val="006B242D"/>
    <w:rsid w:val="006B29DB"/>
    <w:rsid w:val="006B29E2"/>
    <w:rsid w:val="006B2A65"/>
    <w:rsid w:val="006B3412"/>
    <w:rsid w:val="006B3453"/>
    <w:rsid w:val="006B376A"/>
    <w:rsid w:val="006B39D0"/>
    <w:rsid w:val="006B536C"/>
    <w:rsid w:val="006B6186"/>
    <w:rsid w:val="006B6AA8"/>
    <w:rsid w:val="006B72D4"/>
    <w:rsid w:val="006C18F8"/>
    <w:rsid w:val="006C21A5"/>
    <w:rsid w:val="006C2385"/>
    <w:rsid w:val="006C3C8C"/>
    <w:rsid w:val="006C3EB7"/>
    <w:rsid w:val="006C4FAB"/>
    <w:rsid w:val="006C61EF"/>
    <w:rsid w:val="006C655C"/>
    <w:rsid w:val="006C72D1"/>
    <w:rsid w:val="006D1046"/>
    <w:rsid w:val="006D25A3"/>
    <w:rsid w:val="006D33A3"/>
    <w:rsid w:val="006D46BC"/>
    <w:rsid w:val="006D556C"/>
    <w:rsid w:val="006D5C97"/>
    <w:rsid w:val="006D6273"/>
    <w:rsid w:val="006D6D6D"/>
    <w:rsid w:val="006D7A68"/>
    <w:rsid w:val="006E0D3B"/>
    <w:rsid w:val="006E14B8"/>
    <w:rsid w:val="006E1ACE"/>
    <w:rsid w:val="006E3D56"/>
    <w:rsid w:val="006E4A2A"/>
    <w:rsid w:val="006E4D42"/>
    <w:rsid w:val="006E65B2"/>
    <w:rsid w:val="006E68FF"/>
    <w:rsid w:val="006E705E"/>
    <w:rsid w:val="006E7AE0"/>
    <w:rsid w:val="006F0429"/>
    <w:rsid w:val="006F06C2"/>
    <w:rsid w:val="006F0766"/>
    <w:rsid w:val="006F07B8"/>
    <w:rsid w:val="006F1429"/>
    <w:rsid w:val="006F1E3B"/>
    <w:rsid w:val="006F2215"/>
    <w:rsid w:val="006F3388"/>
    <w:rsid w:val="006F36D2"/>
    <w:rsid w:val="006F3D2B"/>
    <w:rsid w:val="006F42C4"/>
    <w:rsid w:val="006F4C91"/>
    <w:rsid w:val="006F4DA7"/>
    <w:rsid w:val="006F52F5"/>
    <w:rsid w:val="006F57B2"/>
    <w:rsid w:val="006F66E0"/>
    <w:rsid w:val="006F7D55"/>
    <w:rsid w:val="00701656"/>
    <w:rsid w:val="007019AD"/>
    <w:rsid w:val="00702FEC"/>
    <w:rsid w:val="007033C9"/>
    <w:rsid w:val="0070461D"/>
    <w:rsid w:val="00705A72"/>
    <w:rsid w:val="0070649A"/>
    <w:rsid w:val="0070682D"/>
    <w:rsid w:val="00707A6A"/>
    <w:rsid w:val="007100CA"/>
    <w:rsid w:val="007138DD"/>
    <w:rsid w:val="00714F97"/>
    <w:rsid w:val="00715D60"/>
    <w:rsid w:val="0071608E"/>
    <w:rsid w:val="007214F6"/>
    <w:rsid w:val="00722516"/>
    <w:rsid w:val="007227BE"/>
    <w:rsid w:val="007247EE"/>
    <w:rsid w:val="00724AA7"/>
    <w:rsid w:val="00725428"/>
    <w:rsid w:val="00725BCA"/>
    <w:rsid w:val="00726C7B"/>
    <w:rsid w:val="0072729F"/>
    <w:rsid w:val="00730ACE"/>
    <w:rsid w:val="0073120D"/>
    <w:rsid w:val="007316F3"/>
    <w:rsid w:val="00731EB8"/>
    <w:rsid w:val="007325E6"/>
    <w:rsid w:val="0073440A"/>
    <w:rsid w:val="00734447"/>
    <w:rsid w:val="00734912"/>
    <w:rsid w:val="00734DC9"/>
    <w:rsid w:val="00737F30"/>
    <w:rsid w:val="00740D9A"/>
    <w:rsid w:val="007422C7"/>
    <w:rsid w:val="007430BA"/>
    <w:rsid w:val="00743948"/>
    <w:rsid w:val="00743B2C"/>
    <w:rsid w:val="007455D9"/>
    <w:rsid w:val="007457A0"/>
    <w:rsid w:val="00745FCA"/>
    <w:rsid w:val="007468EA"/>
    <w:rsid w:val="007517F5"/>
    <w:rsid w:val="00752DA7"/>
    <w:rsid w:val="00756426"/>
    <w:rsid w:val="00756993"/>
    <w:rsid w:val="007574A9"/>
    <w:rsid w:val="00757A98"/>
    <w:rsid w:val="0076017E"/>
    <w:rsid w:val="00761C98"/>
    <w:rsid w:val="00762299"/>
    <w:rsid w:val="0076365C"/>
    <w:rsid w:val="0076367C"/>
    <w:rsid w:val="0076386B"/>
    <w:rsid w:val="00763C63"/>
    <w:rsid w:val="00763CB1"/>
    <w:rsid w:val="0076470E"/>
    <w:rsid w:val="0076502E"/>
    <w:rsid w:val="0076516E"/>
    <w:rsid w:val="007654D2"/>
    <w:rsid w:val="0076705B"/>
    <w:rsid w:val="00767FAD"/>
    <w:rsid w:val="00770DBE"/>
    <w:rsid w:val="007727AC"/>
    <w:rsid w:val="00773080"/>
    <w:rsid w:val="00773605"/>
    <w:rsid w:val="00774CF7"/>
    <w:rsid w:val="007751DC"/>
    <w:rsid w:val="007761DE"/>
    <w:rsid w:val="00776C1B"/>
    <w:rsid w:val="00780E07"/>
    <w:rsid w:val="00782A35"/>
    <w:rsid w:val="00783310"/>
    <w:rsid w:val="0078439B"/>
    <w:rsid w:val="00784886"/>
    <w:rsid w:val="00784B09"/>
    <w:rsid w:val="00785495"/>
    <w:rsid w:val="00785B1E"/>
    <w:rsid w:val="007861DA"/>
    <w:rsid w:val="0078676D"/>
    <w:rsid w:val="007873D9"/>
    <w:rsid w:val="0079060D"/>
    <w:rsid w:val="0079101B"/>
    <w:rsid w:val="0079243F"/>
    <w:rsid w:val="007952E4"/>
    <w:rsid w:val="00796285"/>
    <w:rsid w:val="007964BA"/>
    <w:rsid w:val="00796ACB"/>
    <w:rsid w:val="00797EEB"/>
    <w:rsid w:val="007A0A10"/>
    <w:rsid w:val="007A0C65"/>
    <w:rsid w:val="007A0E58"/>
    <w:rsid w:val="007A1B80"/>
    <w:rsid w:val="007A2509"/>
    <w:rsid w:val="007A2E60"/>
    <w:rsid w:val="007A4DA3"/>
    <w:rsid w:val="007A5842"/>
    <w:rsid w:val="007A61CE"/>
    <w:rsid w:val="007A6839"/>
    <w:rsid w:val="007A6A0E"/>
    <w:rsid w:val="007A6EDC"/>
    <w:rsid w:val="007A7343"/>
    <w:rsid w:val="007A73B4"/>
    <w:rsid w:val="007A7899"/>
    <w:rsid w:val="007A7FAE"/>
    <w:rsid w:val="007B02D2"/>
    <w:rsid w:val="007B133B"/>
    <w:rsid w:val="007B1A72"/>
    <w:rsid w:val="007B203C"/>
    <w:rsid w:val="007B2A73"/>
    <w:rsid w:val="007B2DDF"/>
    <w:rsid w:val="007B331E"/>
    <w:rsid w:val="007B3C7C"/>
    <w:rsid w:val="007B47CB"/>
    <w:rsid w:val="007B557E"/>
    <w:rsid w:val="007B58A4"/>
    <w:rsid w:val="007B5B6E"/>
    <w:rsid w:val="007B6C02"/>
    <w:rsid w:val="007B6F29"/>
    <w:rsid w:val="007C0F8F"/>
    <w:rsid w:val="007C2856"/>
    <w:rsid w:val="007C3DC9"/>
    <w:rsid w:val="007C3E49"/>
    <w:rsid w:val="007C41EB"/>
    <w:rsid w:val="007C4C03"/>
    <w:rsid w:val="007C5FEB"/>
    <w:rsid w:val="007C6952"/>
    <w:rsid w:val="007C730E"/>
    <w:rsid w:val="007D1245"/>
    <w:rsid w:val="007D140C"/>
    <w:rsid w:val="007D1AB2"/>
    <w:rsid w:val="007D1E47"/>
    <w:rsid w:val="007D1F29"/>
    <w:rsid w:val="007D4223"/>
    <w:rsid w:val="007D450D"/>
    <w:rsid w:val="007D602B"/>
    <w:rsid w:val="007D604D"/>
    <w:rsid w:val="007D7C0F"/>
    <w:rsid w:val="007D7D1A"/>
    <w:rsid w:val="007E0460"/>
    <w:rsid w:val="007E0C39"/>
    <w:rsid w:val="007E2E7F"/>
    <w:rsid w:val="007E3043"/>
    <w:rsid w:val="007E3359"/>
    <w:rsid w:val="007E482A"/>
    <w:rsid w:val="007E4CC4"/>
    <w:rsid w:val="007E5ABA"/>
    <w:rsid w:val="007E5F91"/>
    <w:rsid w:val="007E649F"/>
    <w:rsid w:val="007E6784"/>
    <w:rsid w:val="007F0F96"/>
    <w:rsid w:val="007F204B"/>
    <w:rsid w:val="007F31B6"/>
    <w:rsid w:val="007F3C76"/>
    <w:rsid w:val="007F5137"/>
    <w:rsid w:val="007F52FB"/>
    <w:rsid w:val="007F5469"/>
    <w:rsid w:val="007F5C38"/>
    <w:rsid w:val="007F7A1A"/>
    <w:rsid w:val="00800599"/>
    <w:rsid w:val="00800E82"/>
    <w:rsid w:val="00802953"/>
    <w:rsid w:val="00804844"/>
    <w:rsid w:val="008073C4"/>
    <w:rsid w:val="00807C4D"/>
    <w:rsid w:val="008107C8"/>
    <w:rsid w:val="00811152"/>
    <w:rsid w:val="008134EB"/>
    <w:rsid w:val="008153D4"/>
    <w:rsid w:val="00815642"/>
    <w:rsid w:val="00816A00"/>
    <w:rsid w:val="00817E1C"/>
    <w:rsid w:val="00820781"/>
    <w:rsid w:val="00820A6D"/>
    <w:rsid w:val="00821304"/>
    <w:rsid w:val="008221B8"/>
    <w:rsid w:val="0082283A"/>
    <w:rsid w:val="00822B2B"/>
    <w:rsid w:val="00823123"/>
    <w:rsid w:val="008233D7"/>
    <w:rsid w:val="00823529"/>
    <w:rsid w:val="00823A45"/>
    <w:rsid w:val="00823D48"/>
    <w:rsid w:val="00826498"/>
    <w:rsid w:val="008274D8"/>
    <w:rsid w:val="00831E6E"/>
    <w:rsid w:val="00832A54"/>
    <w:rsid w:val="00833422"/>
    <w:rsid w:val="00833EF2"/>
    <w:rsid w:val="00834A03"/>
    <w:rsid w:val="00834ADD"/>
    <w:rsid w:val="00834E4B"/>
    <w:rsid w:val="00836734"/>
    <w:rsid w:val="00837750"/>
    <w:rsid w:val="00843600"/>
    <w:rsid w:val="008441CF"/>
    <w:rsid w:val="00844EB7"/>
    <w:rsid w:val="00845377"/>
    <w:rsid w:val="008454CE"/>
    <w:rsid w:val="00845BC5"/>
    <w:rsid w:val="00846C83"/>
    <w:rsid w:val="0085135F"/>
    <w:rsid w:val="00852A9C"/>
    <w:rsid w:val="00852D24"/>
    <w:rsid w:val="0085357D"/>
    <w:rsid w:val="00854C7A"/>
    <w:rsid w:val="00854F18"/>
    <w:rsid w:val="00855113"/>
    <w:rsid w:val="0085532A"/>
    <w:rsid w:val="0086007A"/>
    <w:rsid w:val="00862878"/>
    <w:rsid w:val="00862C38"/>
    <w:rsid w:val="00863CFF"/>
    <w:rsid w:val="0086483E"/>
    <w:rsid w:val="00865482"/>
    <w:rsid w:val="008668B6"/>
    <w:rsid w:val="00866A10"/>
    <w:rsid w:val="008677C3"/>
    <w:rsid w:val="00871F7A"/>
    <w:rsid w:val="008721A9"/>
    <w:rsid w:val="0087307F"/>
    <w:rsid w:val="00875310"/>
    <w:rsid w:val="00875AFA"/>
    <w:rsid w:val="008761CD"/>
    <w:rsid w:val="00877219"/>
    <w:rsid w:val="008804B8"/>
    <w:rsid w:val="0088067E"/>
    <w:rsid w:val="00880BFD"/>
    <w:rsid w:val="00880F63"/>
    <w:rsid w:val="00880FAC"/>
    <w:rsid w:val="00881AB2"/>
    <w:rsid w:val="00881F54"/>
    <w:rsid w:val="00882921"/>
    <w:rsid w:val="00882AA6"/>
    <w:rsid w:val="008847B3"/>
    <w:rsid w:val="00885084"/>
    <w:rsid w:val="00885207"/>
    <w:rsid w:val="008857D1"/>
    <w:rsid w:val="00886E35"/>
    <w:rsid w:val="00887BE9"/>
    <w:rsid w:val="00890AE2"/>
    <w:rsid w:val="0089133F"/>
    <w:rsid w:val="00893091"/>
    <w:rsid w:val="008946E0"/>
    <w:rsid w:val="00895C39"/>
    <w:rsid w:val="008960D8"/>
    <w:rsid w:val="008968DE"/>
    <w:rsid w:val="008A1790"/>
    <w:rsid w:val="008A1BD8"/>
    <w:rsid w:val="008A31EA"/>
    <w:rsid w:val="008A3CC3"/>
    <w:rsid w:val="008A49BB"/>
    <w:rsid w:val="008A6881"/>
    <w:rsid w:val="008A7471"/>
    <w:rsid w:val="008A7715"/>
    <w:rsid w:val="008B01CA"/>
    <w:rsid w:val="008B226E"/>
    <w:rsid w:val="008B2570"/>
    <w:rsid w:val="008B2935"/>
    <w:rsid w:val="008B48D7"/>
    <w:rsid w:val="008B4AD8"/>
    <w:rsid w:val="008B4DE2"/>
    <w:rsid w:val="008B59B3"/>
    <w:rsid w:val="008B7EA3"/>
    <w:rsid w:val="008C0803"/>
    <w:rsid w:val="008C18A2"/>
    <w:rsid w:val="008C28C1"/>
    <w:rsid w:val="008C2CD2"/>
    <w:rsid w:val="008C4706"/>
    <w:rsid w:val="008C481D"/>
    <w:rsid w:val="008C71C1"/>
    <w:rsid w:val="008C7555"/>
    <w:rsid w:val="008D0846"/>
    <w:rsid w:val="008D19ED"/>
    <w:rsid w:val="008D1BD2"/>
    <w:rsid w:val="008D265F"/>
    <w:rsid w:val="008D416B"/>
    <w:rsid w:val="008D6212"/>
    <w:rsid w:val="008D66BB"/>
    <w:rsid w:val="008D7783"/>
    <w:rsid w:val="008E2F3F"/>
    <w:rsid w:val="008E3338"/>
    <w:rsid w:val="008E3A11"/>
    <w:rsid w:val="008E40F0"/>
    <w:rsid w:val="008E50C4"/>
    <w:rsid w:val="008E59A9"/>
    <w:rsid w:val="008E5B9D"/>
    <w:rsid w:val="008E626A"/>
    <w:rsid w:val="008E74AE"/>
    <w:rsid w:val="008E7A0B"/>
    <w:rsid w:val="008F0475"/>
    <w:rsid w:val="008F0699"/>
    <w:rsid w:val="008F201B"/>
    <w:rsid w:val="008F38A5"/>
    <w:rsid w:val="008F41E5"/>
    <w:rsid w:val="008F5311"/>
    <w:rsid w:val="008F5A70"/>
    <w:rsid w:val="008F6BC8"/>
    <w:rsid w:val="008F745B"/>
    <w:rsid w:val="009018EC"/>
    <w:rsid w:val="00901B40"/>
    <w:rsid w:val="00906153"/>
    <w:rsid w:val="00906BF6"/>
    <w:rsid w:val="00913A8D"/>
    <w:rsid w:val="00915DC7"/>
    <w:rsid w:val="00916F0E"/>
    <w:rsid w:val="009176C0"/>
    <w:rsid w:val="00920A7D"/>
    <w:rsid w:val="00921FA2"/>
    <w:rsid w:val="00922808"/>
    <w:rsid w:val="00923961"/>
    <w:rsid w:val="00923C53"/>
    <w:rsid w:val="00923F6A"/>
    <w:rsid w:val="0092451A"/>
    <w:rsid w:val="00925529"/>
    <w:rsid w:val="009263D0"/>
    <w:rsid w:val="00926699"/>
    <w:rsid w:val="00926BC7"/>
    <w:rsid w:val="0092705E"/>
    <w:rsid w:val="009309D6"/>
    <w:rsid w:val="00931911"/>
    <w:rsid w:val="00932EBC"/>
    <w:rsid w:val="009333C2"/>
    <w:rsid w:val="009337EA"/>
    <w:rsid w:val="00933DBE"/>
    <w:rsid w:val="009352B2"/>
    <w:rsid w:val="009357F3"/>
    <w:rsid w:val="00935ACE"/>
    <w:rsid w:val="00935C4B"/>
    <w:rsid w:val="00935FC9"/>
    <w:rsid w:val="0093601D"/>
    <w:rsid w:val="009415A9"/>
    <w:rsid w:val="00941CB8"/>
    <w:rsid w:val="00943DD6"/>
    <w:rsid w:val="00943FE4"/>
    <w:rsid w:val="009442EA"/>
    <w:rsid w:val="00945510"/>
    <w:rsid w:val="00946128"/>
    <w:rsid w:val="00946248"/>
    <w:rsid w:val="00947DF7"/>
    <w:rsid w:val="00950060"/>
    <w:rsid w:val="009519D7"/>
    <w:rsid w:val="00951A75"/>
    <w:rsid w:val="00951C30"/>
    <w:rsid w:val="009521CD"/>
    <w:rsid w:val="00952269"/>
    <w:rsid w:val="009535FD"/>
    <w:rsid w:val="00953609"/>
    <w:rsid w:val="009543A8"/>
    <w:rsid w:val="009545F8"/>
    <w:rsid w:val="0095615A"/>
    <w:rsid w:val="00956C85"/>
    <w:rsid w:val="0095711B"/>
    <w:rsid w:val="00957FD5"/>
    <w:rsid w:val="009620A7"/>
    <w:rsid w:val="00962E5C"/>
    <w:rsid w:val="009631F0"/>
    <w:rsid w:val="009637CD"/>
    <w:rsid w:val="00964567"/>
    <w:rsid w:val="00964C7B"/>
    <w:rsid w:val="00964FA8"/>
    <w:rsid w:val="0096520F"/>
    <w:rsid w:val="0096575B"/>
    <w:rsid w:val="009658E4"/>
    <w:rsid w:val="00965976"/>
    <w:rsid w:val="009659AD"/>
    <w:rsid w:val="009662C8"/>
    <w:rsid w:val="00966DA8"/>
    <w:rsid w:val="0096712C"/>
    <w:rsid w:val="0096791D"/>
    <w:rsid w:val="00970A2C"/>
    <w:rsid w:val="0097115B"/>
    <w:rsid w:val="009711B4"/>
    <w:rsid w:val="009726DB"/>
    <w:rsid w:val="009731D7"/>
    <w:rsid w:val="00973254"/>
    <w:rsid w:val="00973B26"/>
    <w:rsid w:val="00973FAF"/>
    <w:rsid w:val="0097407A"/>
    <w:rsid w:val="00975DD8"/>
    <w:rsid w:val="009773BA"/>
    <w:rsid w:val="00977BAB"/>
    <w:rsid w:val="00977D7C"/>
    <w:rsid w:val="00980FB9"/>
    <w:rsid w:val="0098143E"/>
    <w:rsid w:val="00981F9E"/>
    <w:rsid w:val="00982427"/>
    <w:rsid w:val="009834F3"/>
    <w:rsid w:val="00983570"/>
    <w:rsid w:val="0098436B"/>
    <w:rsid w:val="0098470F"/>
    <w:rsid w:val="0098473B"/>
    <w:rsid w:val="009849D3"/>
    <w:rsid w:val="00985220"/>
    <w:rsid w:val="0098532F"/>
    <w:rsid w:val="009853F3"/>
    <w:rsid w:val="00986307"/>
    <w:rsid w:val="00987F2B"/>
    <w:rsid w:val="00990504"/>
    <w:rsid w:val="0099057D"/>
    <w:rsid w:val="0099077F"/>
    <w:rsid w:val="00991A47"/>
    <w:rsid w:val="00991C22"/>
    <w:rsid w:val="0099292F"/>
    <w:rsid w:val="00992E9A"/>
    <w:rsid w:val="00992EFB"/>
    <w:rsid w:val="00994089"/>
    <w:rsid w:val="0099539E"/>
    <w:rsid w:val="00997C16"/>
    <w:rsid w:val="00997F3E"/>
    <w:rsid w:val="009A00DA"/>
    <w:rsid w:val="009A0178"/>
    <w:rsid w:val="009A046E"/>
    <w:rsid w:val="009A05FE"/>
    <w:rsid w:val="009A0892"/>
    <w:rsid w:val="009A13AF"/>
    <w:rsid w:val="009A1973"/>
    <w:rsid w:val="009A31C3"/>
    <w:rsid w:val="009A392A"/>
    <w:rsid w:val="009A445E"/>
    <w:rsid w:val="009A4A32"/>
    <w:rsid w:val="009A60B3"/>
    <w:rsid w:val="009A6287"/>
    <w:rsid w:val="009A65DD"/>
    <w:rsid w:val="009A7B37"/>
    <w:rsid w:val="009B0904"/>
    <w:rsid w:val="009B0EE4"/>
    <w:rsid w:val="009B0FA8"/>
    <w:rsid w:val="009B2972"/>
    <w:rsid w:val="009B32FA"/>
    <w:rsid w:val="009B4A87"/>
    <w:rsid w:val="009B5443"/>
    <w:rsid w:val="009B565D"/>
    <w:rsid w:val="009B5D1E"/>
    <w:rsid w:val="009C1ABC"/>
    <w:rsid w:val="009C3D40"/>
    <w:rsid w:val="009C4788"/>
    <w:rsid w:val="009C6D8A"/>
    <w:rsid w:val="009D0C1E"/>
    <w:rsid w:val="009D0C54"/>
    <w:rsid w:val="009D21E1"/>
    <w:rsid w:val="009D3C66"/>
    <w:rsid w:val="009D3EC8"/>
    <w:rsid w:val="009D4E8E"/>
    <w:rsid w:val="009D51FC"/>
    <w:rsid w:val="009D55B5"/>
    <w:rsid w:val="009D579D"/>
    <w:rsid w:val="009D68B4"/>
    <w:rsid w:val="009E0088"/>
    <w:rsid w:val="009E2085"/>
    <w:rsid w:val="009E2826"/>
    <w:rsid w:val="009E4404"/>
    <w:rsid w:val="009E4BA8"/>
    <w:rsid w:val="009E51F8"/>
    <w:rsid w:val="009E5569"/>
    <w:rsid w:val="009E55F7"/>
    <w:rsid w:val="009E5F95"/>
    <w:rsid w:val="009E6D83"/>
    <w:rsid w:val="009E7F22"/>
    <w:rsid w:val="009F0386"/>
    <w:rsid w:val="009F16C4"/>
    <w:rsid w:val="009F21C6"/>
    <w:rsid w:val="009F3552"/>
    <w:rsid w:val="009F3E74"/>
    <w:rsid w:val="009F4CFA"/>
    <w:rsid w:val="009F4FF3"/>
    <w:rsid w:val="009F568F"/>
    <w:rsid w:val="009F645E"/>
    <w:rsid w:val="00A009F2"/>
    <w:rsid w:val="00A01EC9"/>
    <w:rsid w:val="00A02130"/>
    <w:rsid w:val="00A036A2"/>
    <w:rsid w:val="00A0434F"/>
    <w:rsid w:val="00A0519A"/>
    <w:rsid w:val="00A052F9"/>
    <w:rsid w:val="00A06832"/>
    <w:rsid w:val="00A06FB8"/>
    <w:rsid w:val="00A078E0"/>
    <w:rsid w:val="00A106D5"/>
    <w:rsid w:val="00A1074A"/>
    <w:rsid w:val="00A11144"/>
    <w:rsid w:val="00A1196B"/>
    <w:rsid w:val="00A11A55"/>
    <w:rsid w:val="00A12DD5"/>
    <w:rsid w:val="00A15285"/>
    <w:rsid w:val="00A15F22"/>
    <w:rsid w:val="00A16424"/>
    <w:rsid w:val="00A178AA"/>
    <w:rsid w:val="00A210AC"/>
    <w:rsid w:val="00A223C6"/>
    <w:rsid w:val="00A225EE"/>
    <w:rsid w:val="00A22FC5"/>
    <w:rsid w:val="00A23F65"/>
    <w:rsid w:val="00A24C7B"/>
    <w:rsid w:val="00A25DB4"/>
    <w:rsid w:val="00A2735A"/>
    <w:rsid w:val="00A27E89"/>
    <w:rsid w:val="00A30AC4"/>
    <w:rsid w:val="00A31367"/>
    <w:rsid w:val="00A316A0"/>
    <w:rsid w:val="00A31A30"/>
    <w:rsid w:val="00A31F09"/>
    <w:rsid w:val="00A321E9"/>
    <w:rsid w:val="00A32BC7"/>
    <w:rsid w:val="00A33A0B"/>
    <w:rsid w:val="00A340FC"/>
    <w:rsid w:val="00A34C7A"/>
    <w:rsid w:val="00A3583E"/>
    <w:rsid w:val="00A35C45"/>
    <w:rsid w:val="00A37DBD"/>
    <w:rsid w:val="00A40A29"/>
    <w:rsid w:val="00A41020"/>
    <w:rsid w:val="00A4134D"/>
    <w:rsid w:val="00A41566"/>
    <w:rsid w:val="00A41C52"/>
    <w:rsid w:val="00A41ECF"/>
    <w:rsid w:val="00A42E1C"/>
    <w:rsid w:val="00A43744"/>
    <w:rsid w:val="00A44564"/>
    <w:rsid w:val="00A460C3"/>
    <w:rsid w:val="00A468B3"/>
    <w:rsid w:val="00A50755"/>
    <w:rsid w:val="00A522F6"/>
    <w:rsid w:val="00A52A88"/>
    <w:rsid w:val="00A52DF3"/>
    <w:rsid w:val="00A532CF"/>
    <w:rsid w:val="00A535A3"/>
    <w:rsid w:val="00A5364A"/>
    <w:rsid w:val="00A53BF1"/>
    <w:rsid w:val="00A541A5"/>
    <w:rsid w:val="00A561E9"/>
    <w:rsid w:val="00A5641F"/>
    <w:rsid w:val="00A564E1"/>
    <w:rsid w:val="00A56884"/>
    <w:rsid w:val="00A56A61"/>
    <w:rsid w:val="00A56F92"/>
    <w:rsid w:val="00A56F9F"/>
    <w:rsid w:val="00A573DB"/>
    <w:rsid w:val="00A577B2"/>
    <w:rsid w:val="00A60801"/>
    <w:rsid w:val="00A610FC"/>
    <w:rsid w:val="00A611E2"/>
    <w:rsid w:val="00A6159C"/>
    <w:rsid w:val="00A63483"/>
    <w:rsid w:val="00A6354B"/>
    <w:rsid w:val="00A6365A"/>
    <w:rsid w:val="00A64FF9"/>
    <w:rsid w:val="00A65DDA"/>
    <w:rsid w:val="00A65E66"/>
    <w:rsid w:val="00A667F5"/>
    <w:rsid w:val="00A70025"/>
    <w:rsid w:val="00A70B27"/>
    <w:rsid w:val="00A71398"/>
    <w:rsid w:val="00A71DA4"/>
    <w:rsid w:val="00A71E57"/>
    <w:rsid w:val="00A728D1"/>
    <w:rsid w:val="00A72E60"/>
    <w:rsid w:val="00A72FED"/>
    <w:rsid w:val="00A7308F"/>
    <w:rsid w:val="00A7375D"/>
    <w:rsid w:val="00A73DB7"/>
    <w:rsid w:val="00A741BE"/>
    <w:rsid w:val="00A7423D"/>
    <w:rsid w:val="00A7508F"/>
    <w:rsid w:val="00A7530B"/>
    <w:rsid w:val="00A75944"/>
    <w:rsid w:val="00A7621D"/>
    <w:rsid w:val="00A76CC1"/>
    <w:rsid w:val="00A76FA0"/>
    <w:rsid w:val="00A77C80"/>
    <w:rsid w:val="00A77D38"/>
    <w:rsid w:val="00A77E52"/>
    <w:rsid w:val="00A8087D"/>
    <w:rsid w:val="00A80E76"/>
    <w:rsid w:val="00A81B22"/>
    <w:rsid w:val="00A81BF2"/>
    <w:rsid w:val="00A83951"/>
    <w:rsid w:val="00A83D2E"/>
    <w:rsid w:val="00A83DDB"/>
    <w:rsid w:val="00A845DD"/>
    <w:rsid w:val="00A8488B"/>
    <w:rsid w:val="00A84D40"/>
    <w:rsid w:val="00A85A9F"/>
    <w:rsid w:val="00A8627A"/>
    <w:rsid w:val="00A876B3"/>
    <w:rsid w:val="00A877B4"/>
    <w:rsid w:val="00A9035B"/>
    <w:rsid w:val="00A9187C"/>
    <w:rsid w:val="00A91C59"/>
    <w:rsid w:val="00A92240"/>
    <w:rsid w:val="00A929A2"/>
    <w:rsid w:val="00A929F7"/>
    <w:rsid w:val="00A92DE4"/>
    <w:rsid w:val="00A935BB"/>
    <w:rsid w:val="00A93B40"/>
    <w:rsid w:val="00A94BF5"/>
    <w:rsid w:val="00A95135"/>
    <w:rsid w:val="00A95379"/>
    <w:rsid w:val="00A95FEF"/>
    <w:rsid w:val="00AA0C40"/>
    <w:rsid w:val="00AA13E6"/>
    <w:rsid w:val="00AA1728"/>
    <w:rsid w:val="00AA22D3"/>
    <w:rsid w:val="00AA25A5"/>
    <w:rsid w:val="00AA2694"/>
    <w:rsid w:val="00AA2CC2"/>
    <w:rsid w:val="00AA39A7"/>
    <w:rsid w:val="00AA3B81"/>
    <w:rsid w:val="00AA45D2"/>
    <w:rsid w:val="00AA473F"/>
    <w:rsid w:val="00AA6DBB"/>
    <w:rsid w:val="00AA7652"/>
    <w:rsid w:val="00AB0960"/>
    <w:rsid w:val="00AB212C"/>
    <w:rsid w:val="00AB21C2"/>
    <w:rsid w:val="00AB2CE9"/>
    <w:rsid w:val="00AB37EE"/>
    <w:rsid w:val="00AB3AEF"/>
    <w:rsid w:val="00AB3F55"/>
    <w:rsid w:val="00AB52F6"/>
    <w:rsid w:val="00AB56CF"/>
    <w:rsid w:val="00AB5CAF"/>
    <w:rsid w:val="00AC0AF8"/>
    <w:rsid w:val="00AC0D9C"/>
    <w:rsid w:val="00AC15FA"/>
    <w:rsid w:val="00AC1794"/>
    <w:rsid w:val="00AC1CB1"/>
    <w:rsid w:val="00AC29C6"/>
    <w:rsid w:val="00AC325C"/>
    <w:rsid w:val="00AC3904"/>
    <w:rsid w:val="00AC3DD6"/>
    <w:rsid w:val="00AC4812"/>
    <w:rsid w:val="00AC4852"/>
    <w:rsid w:val="00AC63B7"/>
    <w:rsid w:val="00AC63E1"/>
    <w:rsid w:val="00AC6EA6"/>
    <w:rsid w:val="00AC700D"/>
    <w:rsid w:val="00AC72A0"/>
    <w:rsid w:val="00AC7906"/>
    <w:rsid w:val="00AD1485"/>
    <w:rsid w:val="00AD4130"/>
    <w:rsid w:val="00AD5FD1"/>
    <w:rsid w:val="00AD7667"/>
    <w:rsid w:val="00AD7DA6"/>
    <w:rsid w:val="00AE04DD"/>
    <w:rsid w:val="00AE207C"/>
    <w:rsid w:val="00AE2BEA"/>
    <w:rsid w:val="00AE582D"/>
    <w:rsid w:val="00AE73B2"/>
    <w:rsid w:val="00AE76E0"/>
    <w:rsid w:val="00AE7B96"/>
    <w:rsid w:val="00AF16D7"/>
    <w:rsid w:val="00AF2578"/>
    <w:rsid w:val="00AF29BA"/>
    <w:rsid w:val="00AF3311"/>
    <w:rsid w:val="00AF4146"/>
    <w:rsid w:val="00AF5BDD"/>
    <w:rsid w:val="00AF5E22"/>
    <w:rsid w:val="00AF5F6F"/>
    <w:rsid w:val="00AF6F34"/>
    <w:rsid w:val="00B0051D"/>
    <w:rsid w:val="00B00E2B"/>
    <w:rsid w:val="00B01110"/>
    <w:rsid w:val="00B018A2"/>
    <w:rsid w:val="00B02527"/>
    <w:rsid w:val="00B02AB9"/>
    <w:rsid w:val="00B0300D"/>
    <w:rsid w:val="00B03C9E"/>
    <w:rsid w:val="00B05C39"/>
    <w:rsid w:val="00B07F12"/>
    <w:rsid w:val="00B1036B"/>
    <w:rsid w:val="00B103E1"/>
    <w:rsid w:val="00B119C0"/>
    <w:rsid w:val="00B12EE4"/>
    <w:rsid w:val="00B1329A"/>
    <w:rsid w:val="00B13D58"/>
    <w:rsid w:val="00B14AC7"/>
    <w:rsid w:val="00B15001"/>
    <w:rsid w:val="00B157C8"/>
    <w:rsid w:val="00B1750F"/>
    <w:rsid w:val="00B176C5"/>
    <w:rsid w:val="00B1784A"/>
    <w:rsid w:val="00B20410"/>
    <w:rsid w:val="00B20C65"/>
    <w:rsid w:val="00B25630"/>
    <w:rsid w:val="00B25639"/>
    <w:rsid w:val="00B25AA6"/>
    <w:rsid w:val="00B25AD6"/>
    <w:rsid w:val="00B27D94"/>
    <w:rsid w:val="00B30D8D"/>
    <w:rsid w:val="00B32C2A"/>
    <w:rsid w:val="00B32C73"/>
    <w:rsid w:val="00B32DC1"/>
    <w:rsid w:val="00B342E0"/>
    <w:rsid w:val="00B342F9"/>
    <w:rsid w:val="00B35317"/>
    <w:rsid w:val="00B35A17"/>
    <w:rsid w:val="00B35EF8"/>
    <w:rsid w:val="00B36166"/>
    <w:rsid w:val="00B369DA"/>
    <w:rsid w:val="00B36FC3"/>
    <w:rsid w:val="00B372F0"/>
    <w:rsid w:val="00B40113"/>
    <w:rsid w:val="00B4168F"/>
    <w:rsid w:val="00B41E0C"/>
    <w:rsid w:val="00B4265E"/>
    <w:rsid w:val="00B42E7A"/>
    <w:rsid w:val="00B43282"/>
    <w:rsid w:val="00B433A2"/>
    <w:rsid w:val="00B44899"/>
    <w:rsid w:val="00B448FF"/>
    <w:rsid w:val="00B45F78"/>
    <w:rsid w:val="00B47C2A"/>
    <w:rsid w:val="00B50705"/>
    <w:rsid w:val="00B51658"/>
    <w:rsid w:val="00B51C7E"/>
    <w:rsid w:val="00B51E14"/>
    <w:rsid w:val="00B52628"/>
    <w:rsid w:val="00B52D7E"/>
    <w:rsid w:val="00B53BDC"/>
    <w:rsid w:val="00B53C12"/>
    <w:rsid w:val="00B56FB9"/>
    <w:rsid w:val="00B60864"/>
    <w:rsid w:val="00B60A6B"/>
    <w:rsid w:val="00B60E8A"/>
    <w:rsid w:val="00B61DE7"/>
    <w:rsid w:val="00B62E5B"/>
    <w:rsid w:val="00B63012"/>
    <w:rsid w:val="00B63B19"/>
    <w:rsid w:val="00B645DF"/>
    <w:rsid w:val="00B6540F"/>
    <w:rsid w:val="00B65586"/>
    <w:rsid w:val="00B6607A"/>
    <w:rsid w:val="00B660A1"/>
    <w:rsid w:val="00B66F4F"/>
    <w:rsid w:val="00B6750A"/>
    <w:rsid w:val="00B67949"/>
    <w:rsid w:val="00B71768"/>
    <w:rsid w:val="00B71CB1"/>
    <w:rsid w:val="00B73492"/>
    <w:rsid w:val="00B7355A"/>
    <w:rsid w:val="00B736C2"/>
    <w:rsid w:val="00B74044"/>
    <w:rsid w:val="00B760B4"/>
    <w:rsid w:val="00B81AD7"/>
    <w:rsid w:val="00B84371"/>
    <w:rsid w:val="00B857E1"/>
    <w:rsid w:val="00B860EB"/>
    <w:rsid w:val="00B8621F"/>
    <w:rsid w:val="00B876AE"/>
    <w:rsid w:val="00B87D8F"/>
    <w:rsid w:val="00B903C4"/>
    <w:rsid w:val="00B90A49"/>
    <w:rsid w:val="00B92839"/>
    <w:rsid w:val="00B92AF9"/>
    <w:rsid w:val="00B92DC9"/>
    <w:rsid w:val="00B94329"/>
    <w:rsid w:val="00B954A4"/>
    <w:rsid w:val="00B9591C"/>
    <w:rsid w:val="00B964ED"/>
    <w:rsid w:val="00B97252"/>
    <w:rsid w:val="00B97815"/>
    <w:rsid w:val="00B97A16"/>
    <w:rsid w:val="00B97FBE"/>
    <w:rsid w:val="00BA121B"/>
    <w:rsid w:val="00BA309B"/>
    <w:rsid w:val="00BA36C3"/>
    <w:rsid w:val="00BA3E8D"/>
    <w:rsid w:val="00BA4A5F"/>
    <w:rsid w:val="00BA4C2C"/>
    <w:rsid w:val="00BA5E92"/>
    <w:rsid w:val="00BA68CF"/>
    <w:rsid w:val="00BA6C70"/>
    <w:rsid w:val="00BA7C67"/>
    <w:rsid w:val="00BA7DFF"/>
    <w:rsid w:val="00BB160D"/>
    <w:rsid w:val="00BB291A"/>
    <w:rsid w:val="00BB2DCF"/>
    <w:rsid w:val="00BB3FDC"/>
    <w:rsid w:val="00BB422E"/>
    <w:rsid w:val="00BB4883"/>
    <w:rsid w:val="00BB4E58"/>
    <w:rsid w:val="00BB581B"/>
    <w:rsid w:val="00BB7102"/>
    <w:rsid w:val="00BB7415"/>
    <w:rsid w:val="00BB74F9"/>
    <w:rsid w:val="00BB76AE"/>
    <w:rsid w:val="00BB7920"/>
    <w:rsid w:val="00BC03C8"/>
    <w:rsid w:val="00BC0CF8"/>
    <w:rsid w:val="00BC25CF"/>
    <w:rsid w:val="00BC2BD5"/>
    <w:rsid w:val="00BC3AD3"/>
    <w:rsid w:val="00BC5DA1"/>
    <w:rsid w:val="00BC69D1"/>
    <w:rsid w:val="00BC7442"/>
    <w:rsid w:val="00BC7BF6"/>
    <w:rsid w:val="00BC7D8F"/>
    <w:rsid w:val="00BD2D9D"/>
    <w:rsid w:val="00BD3D86"/>
    <w:rsid w:val="00BD3E2E"/>
    <w:rsid w:val="00BD3E88"/>
    <w:rsid w:val="00BD3ED5"/>
    <w:rsid w:val="00BD46CF"/>
    <w:rsid w:val="00BD619F"/>
    <w:rsid w:val="00BD6A0C"/>
    <w:rsid w:val="00BD6ADA"/>
    <w:rsid w:val="00BD6ECA"/>
    <w:rsid w:val="00BD737D"/>
    <w:rsid w:val="00BE0240"/>
    <w:rsid w:val="00BE0775"/>
    <w:rsid w:val="00BE1860"/>
    <w:rsid w:val="00BE1910"/>
    <w:rsid w:val="00BE1F1E"/>
    <w:rsid w:val="00BE2984"/>
    <w:rsid w:val="00BE2E76"/>
    <w:rsid w:val="00BE2F6B"/>
    <w:rsid w:val="00BE56CB"/>
    <w:rsid w:val="00BE7F14"/>
    <w:rsid w:val="00BF12D9"/>
    <w:rsid w:val="00BF16D5"/>
    <w:rsid w:val="00BF30BC"/>
    <w:rsid w:val="00BF3206"/>
    <w:rsid w:val="00BF3BC5"/>
    <w:rsid w:val="00BF3FEB"/>
    <w:rsid w:val="00BF4A0E"/>
    <w:rsid w:val="00BF4A8E"/>
    <w:rsid w:val="00BF5C0A"/>
    <w:rsid w:val="00BF6F7B"/>
    <w:rsid w:val="00C0137F"/>
    <w:rsid w:val="00C014D2"/>
    <w:rsid w:val="00C0201E"/>
    <w:rsid w:val="00C02967"/>
    <w:rsid w:val="00C02C92"/>
    <w:rsid w:val="00C03440"/>
    <w:rsid w:val="00C0400A"/>
    <w:rsid w:val="00C041EB"/>
    <w:rsid w:val="00C04FFD"/>
    <w:rsid w:val="00C06D01"/>
    <w:rsid w:val="00C07103"/>
    <w:rsid w:val="00C07E7E"/>
    <w:rsid w:val="00C10270"/>
    <w:rsid w:val="00C1094D"/>
    <w:rsid w:val="00C12866"/>
    <w:rsid w:val="00C12969"/>
    <w:rsid w:val="00C1376C"/>
    <w:rsid w:val="00C13ABE"/>
    <w:rsid w:val="00C140D3"/>
    <w:rsid w:val="00C14E6A"/>
    <w:rsid w:val="00C14E6F"/>
    <w:rsid w:val="00C165DE"/>
    <w:rsid w:val="00C20439"/>
    <w:rsid w:val="00C21214"/>
    <w:rsid w:val="00C21E76"/>
    <w:rsid w:val="00C226B3"/>
    <w:rsid w:val="00C23313"/>
    <w:rsid w:val="00C23B65"/>
    <w:rsid w:val="00C23E0B"/>
    <w:rsid w:val="00C2463B"/>
    <w:rsid w:val="00C25A0C"/>
    <w:rsid w:val="00C26FE4"/>
    <w:rsid w:val="00C27275"/>
    <w:rsid w:val="00C27558"/>
    <w:rsid w:val="00C30042"/>
    <w:rsid w:val="00C30592"/>
    <w:rsid w:val="00C31D12"/>
    <w:rsid w:val="00C33CD9"/>
    <w:rsid w:val="00C340AC"/>
    <w:rsid w:val="00C34C0E"/>
    <w:rsid w:val="00C34D4D"/>
    <w:rsid w:val="00C35BC2"/>
    <w:rsid w:val="00C37002"/>
    <w:rsid w:val="00C37681"/>
    <w:rsid w:val="00C40E3E"/>
    <w:rsid w:val="00C42422"/>
    <w:rsid w:val="00C4411D"/>
    <w:rsid w:val="00C4441F"/>
    <w:rsid w:val="00C45820"/>
    <w:rsid w:val="00C4691D"/>
    <w:rsid w:val="00C47775"/>
    <w:rsid w:val="00C47B44"/>
    <w:rsid w:val="00C501D2"/>
    <w:rsid w:val="00C50886"/>
    <w:rsid w:val="00C511CA"/>
    <w:rsid w:val="00C51C80"/>
    <w:rsid w:val="00C51D5B"/>
    <w:rsid w:val="00C546DD"/>
    <w:rsid w:val="00C562F6"/>
    <w:rsid w:val="00C565FB"/>
    <w:rsid w:val="00C6045E"/>
    <w:rsid w:val="00C60B01"/>
    <w:rsid w:val="00C6100B"/>
    <w:rsid w:val="00C62D7B"/>
    <w:rsid w:val="00C6370A"/>
    <w:rsid w:val="00C64248"/>
    <w:rsid w:val="00C64E31"/>
    <w:rsid w:val="00C65298"/>
    <w:rsid w:val="00C65954"/>
    <w:rsid w:val="00C659EC"/>
    <w:rsid w:val="00C65B09"/>
    <w:rsid w:val="00C708F3"/>
    <w:rsid w:val="00C729DF"/>
    <w:rsid w:val="00C72C46"/>
    <w:rsid w:val="00C7324A"/>
    <w:rsid w:val="00C73A18"/>
    <w:rsid w:val="00C7410B"/>
    <w:rsid w:val="00C75D52"/>
    <w:rsid w:val="00C765F5"/>
    <w:rsid w:val="00C76CA9"/>
    <w:rsid w:val="00C76E72"/>
    <w:rsid w:val="00C76ECA"/>
    <w:rsid w:val="00C7732D"/>
    <w:rsid w:val="00C7747E"/>
    <w:rsid w:val="00C77E18"/>
    <w:rsid w:val="00C8040B"/>
    <w:rsid w:val="00C825EE"/>
    <w:rsid w:val="00C82AB5"/>
    <w:rsid w:val="00C8678A"/>
    <w:rsid w:val="00C86D17"/>
    <w:rsid w:val="00C872D6"/>
    <w:rsid w:val="00C87CBC"/>
    <w:rsid w:val="00C9007A"/>
    <w:rsid w:val="00C91D91"/>
    <w:rsid w:val="00C9229F"/>
    <w:rsid w:val="00C92794"/>
    <w:rsid w:val="00C93A3A"/>
    <w:rsid w:val="00C93C82"/>
    <w:rsid w:val="00C94196"/>
    <w:rsid w:val="00C9442B"/>
    <w:rsid w:val="00C9732B"/>
    <w:rsid w:val="00C976A5"/>
    <w:rsid w:val="00CA12C2"/>
    <w:rsid w:val="00CA24EE"/>
    <w:rsid w:val="00CA3F61"/>
    <w:rsid w:val="00CA3F99"/>
    <w:rsid w:val="00CB1A43"/>
    <w:rsid w:val="00CB225A"/>
    <w:rsid w:val="00CB2CAD"/>
    <w:rsid w:val="00CB4B78"/>
    <w:rsid w:val="00CB5192"/>
    <w:rsid w:val="00CB522B"/>
    <w:rsid w:val="00CB5859"/>
    <w:rsid w:val="00CB70E2"/>
    <w:rsid w:val="00CC01B3"/>
    <w:rsid w:val="00CC09B6"/>
    <w:rsid w:val="00CC18A6"/>
    <w:rsid w:val="00CC1C2A"/>
    <w:rsid w:val="00CC360A"/>
    <w:rsid w:val="00CC3A46"/>
    <w:rsid w:val="00CC3C9F"/>
    <w:rsid w:val="00CC416A"/>
    <w:rsid w:val="00CC4ACC"/>
    <w:rsid w:val="00CC532C"/>
    <w:rsid w:val="00CC5996"/>
    <w:rsid w:val="00CC5F45"/>
    <w:rsid w:val="00CC6467"/>
    <w:rsid w:val="00CC677A"/>
    <w:rsid w:val="00CC7060"/>
    <w:rsid w:val="00CD0C30"/>
    <w:rsid w:val="00CD333A"/>
    <w:rsid w:val="00CD7620"/>
    <w:rsid w:val="00CD7E51"/>
    <w:rsid w:val="00CE001F"/>
    <w:rsid w:val="00CE012C"/>
    <w:rsid w:val="00CE1085"/>
    <w:rsid w:val="00CE1135"/>
    <w:rsid w:val="00CE163D"/>
    <w:rsid w:val="00CE35FF"/>
    <w:rsid w:val="00CE4194"/>
    <w:rsid w:val="00CE44AD"/>
    <w:rsid w:val="00CE546B"/>
    <w:rsid w:val="00CE570E"/>
    <w:rsid w:val="00CE6666"/>
    <w:rsid w:val="00CE79D0"/>
    <w:rsid w:val="00CF15B8"/>
    <w:rsid w:val="00CF2287"/>
    <w:rsid w:val="00CF3164"/>
    <w:rsid w:val="00CF34B3"/>
    <w:rsid w:val="00CF4575"/>
    <w:rsid w:val="00CF595E"/>
    <w:rsid w:val="00CF635D"/>
    <w:rsid w:val="00CF63BD"/>
    <w:rsid w:val="00CF64EF"/>
    <w:rsid w:val="00CF6D45"/>
    <w:rsid w:val="00D06950"/>
    <w:rsid w:val="00D07072"/>
    <w:rsid w:val="00D07C7B"/>
    <w:rsid w:val="00D12721"/>
    <w:rsid w:val="00D1316F"/>
    <w:rsid w:val="00D13868"/>
    <w:rsid w:val="00D1640E"/>
    <w:rsid w:val="00D16500"/>
    <w:rsid w:val="00D16FEE"/>
    <w:rsid w:val="00D21126"/>
    <w:rsid w:val="00D21896"/>
    <w:rsid w:val="00D21A85"/>
    <w:rsid w:val="00D21B48"/>
    <w:rsid w:val="00D2315A"/>
    <w:rsid w:val="00D2592B"/>
    <w:rsid w:val="00D26946"/>
    <w:rsid w:val="00D27717"/>
    <w:rsid w:val="00D310D2"/>
    <w:rsid w:val="00D313DF"/>
    <w:rsid w:val="00D3579E"/>
    <w:rsid w:val="00D363CF"/>
    <w:rsid w:val="00D3693C"/>
    <w:rsid w:val="00D37A4F"/>
    <w:rsid w:val="00D40B49"/>
    <w:rsid w:val="00D41E41"/>
    <w:rsid w:val="00D4209C"/>
    <w:rsid w:val="00D423EE"/>
    <w:rsid w:val="00D435D5"/>
    <w:rsid w:val="00D43824"/>
    <w:rsid w:val="00D442F1"/>
    <w:rsid w:val="00D44D56"/>
    <w:rsid w:val="00D46E1D"/>
    <w:rsid w:val="00D47722"/>
    <w:rsid w:val="00D5093D"/>
    <w:rsid w:val="00D523BD"/>
    <w:rsid w:val="00D5348B"/>
    <w:rsid w:val="00D542EC"/>
    <w:rsid w:val="00D54DE9"/>
    <w:rsid w:val="00D5565C"/>
    <w:rsid w:val="00D55C8C"/>
    <w:rsid w:val="00D56D00"/>
    <w:rsid w:val="00D56DA5"/>
    <w:rsid w:val="00D605F3"/>
    <w:rsid w:val="00D606EC"/>
    <w:rsid w:val="00D61EB6"/>
    <w:rsid w:val="00D62815"/>
    <w:rsid w:val="00D62EE4"/>
    <w:rsid w:val="00D63F8D"/>
    <w:rsid w:val="00D64473"/>
    <w:rsid w:val="00D65DAF"/>
    <w:rsid w:val="00D668A7"/>
    <w:rsid w:val="00D668E4"/>
    <w:rsid w:val="00D6783A"/>
    <w:rsid w:val="00D7391C"/>
    <w:rsid w:val="00D73BE3"/>
    <w:rsid w:val="00D73F1C"/>
    <w:rsid w:val="00D74231"/>
    <w:rsid w:val="00D74B95"/>
    <w:rsid w:val="00D75E16"/>
    <w:rsid w:val="00D75EAA"/>
    <w:rsid w:val="00D772A1"/>
    <w:rsid w:val="00D805D4"/>
    <w:rsid w:val="00D81E0C"/>
    <w:rsid w:val="00D8325B"/>
    <w:rsid w:val="00D83B42"/>
    <w:rsid w:val="00D84DED"/>
    <w:rsid w:val="00D85207"/>
    <w:rsid w:val="00D8566F"/>
    <w:rsid w:val="00D859B7"/>
    <w:rsid w:val="00D85E0A"/>
    <w:rsid w:val="00D861B5"/>
    <w:rsid w:val="00D928B8"/>
    <w:rsid w:val="00D92CD0"/>
    <w:rsid w:val="00D935DD"/>
    <w:rsid w:val="00D93655"/>
    <w:rsid w:val="00D94EA4"/>
    <w:rsid w:val="00D96952"/>
    <w:rsid w:val="00D97983"/>
    <w:rsid w:val="00D97E32"/>
    <w:rsid w:val="00DA0A85"/>
    <w:rsid w:val="00DA0F56"/>
    <w:rsid w:val="00DA14EB"/>
    <w:rsid w:val="00DA192D"/>
    <w:rsid w:val="00DA1DDA"/>
    <w:rsid w:val="00DA3822"/>
    <w:rsid w:val="00DA4F49"/>
    <w:rsid w:val="00DA6A41"/>
    <w:rsid w:val="00DB2073"/>
    <w:rsid w:val="00DB2548"/>
    <w:rsid w:val="00DB46AB"/>
    <w:rsid w:val="00DB60FB"/>
    <w:rsid w:val="00DB6685"/>
    <w:rsid w:val="00DB7DDD"/>
    <w:rsid w:val="00DC0379"/>
    <w:rsid w:val="00DC03F6"/>
    <w:rsid w:val="00DC17DC"/>
    <w:rsid w:val="00DC1FFD"/>
    <w:rsid w:val="00DC2E70"/>
    <w:rsid w:val="00DC41F4"/>
    <w:rsid w:val="00DC4B41"/>
    <w:rsid w:val="00DC6676"/>
    <w:rsid w:val="00DC6BE2"/>
    <w:rsid w:val="00DD0897"/>
    <w:rsid w:val="00DD1313"/>
    <w:rsid w:val="00DD14AB"/>
    <w:rsid w:val="00DD1743"/>
    <w:rsid w:val="00DD17BC"/>
    <w:rsid w:val="00DD1A06"/>
    <w:rsid w:val="00DD23AD"/>
    <w:rsid w:val="00DD39C4"/>
    <w:rsid w:val="00DD4B5E"/>
    <w:rsid w:val="00DD4D62"/>
    <w:rsid w:val="00DD5CF5"/>
    <w:rsid w:val="00DD5DBA"/>
    <w:rsid w:val="00DD6094"/>
    <w:rsid w:val="00DD6AC9"/>
    <w:rsid w:val="00DD7D9A"/>
    <w:rsid w:val="00DE024C"/>
    <w:rsid w:val="00DE04E7"/>
    <w:rsid w:val="00DE04F3"/>
    <w:rsid w:val="00DE0792"/>
    <w:rsid w:val="00DE356E"/>
    <w:rsid w:val="00DE3AD1"/>
    <w:rsid w:val="00DE59D1"/>
    <w:rsid w:val="00DE6B50"/>
    <w:rsid w:val="00DE7252"/>
    <w:rsid w:val="00DF0D1E"/>
    <w:rsid w:val="00DF16E6"/>
    <w:rsid w:val="00DF40BE"/>
    <w:rsid w:val="00DF4B67"/>
    <w:rsid w:val="00DF51C5"/>
    <w:rsid w:val="00DF607D"/>
    <w:rsid w:val="00DF61D8"/>
    <w:rsid w:val="00DF6522"/>
    <w:rsid w:val="00DF7B50"/>
    <w:rsid w:val="00E00475"/>
    <w:rsid w:val="00E00652"/>
    <w:rsid w:val="00E0092D"/>
    <w:rsid w:val="00E009A6"/>
    <w:rsid w:val="00E01E27"/>
    <w:rsid w:val="00E024F8"/>
    <w:rsid w:val="00E02AE0"/>
    <w:rsid w:val="00E037B8"/>
    <w:rsid w:val="00E04816"/>
    <w:rsid w:val="00E04A07"/>
    <w:rsid w:val="00E05B64"/>
    <w:rsid w:val="00E0688C"/>
    <w:rsid w:val="00E0694E"/>
    <w:rsid w:val="00E106A8"/>
    <w:rsid w:val="00E1093C"/>
    <w:rsid w:val="00E11B90"/>
    <w:rsid w:val="00E11DE0"/>
    <w:rsid w:val="00E12B13"/>
    <w:rsid w:val="00E12E76"/>
    <w:rsid w:val="00E1387E"/>
    <w:rsid w:val="00E1447C"/>
    <w:rsid w:val="00E14BF4"/>
    <w:rsid w:val="00E1540B"/>
    <w:rsid w:val="00E15D46"/>
    <w:rsid w:val="00E15DCC"/>
    <w:rsid w:val="00E170A2"/>
    <w:rsid w:val="00E175CB"/>
    <w:rsid w:val="00E20AB6"/>
    <w:rsid w:val="00E23457"/>
    <w:rsid w:val="00E23756"/>
    <w:rsid w:val="00E25297"/>
    <w:rsid w:val="00E275C4"/>
    <w:rsid w:val="00E2762A"/>
    <w:rsid w:val="00E27BB9"/>
    <w:rsid w:val="00E27E5C"/>
    <w:rsid w:val="00E30414"/>
    <w:rsid w:val="00E3107F"/>
    <w:rsid w:val="00E31C16"/>
    <w:rsid w:val="00E31EB2"/>
    <w:rsid w:val="00E33BBD"/>
    <w:rsid w:val="00E35163"/>
    <w:rsid w:val="00E358E3"/>
    <w:rsid w:val="00E412B9"/>
    <w:rsid w:val="00E41D73"/>
    <w:rsid w:val="00E43E8F"/>
    <w:rsid w:val="00E45B52"/>
    <w:rsid w:val="00E4616C"/>
    <w:rsid w:val="00E50B0D"/>
    <w:rsid w:val="00E53183"/>
    <w:rsid w:val="00E53864"/>
    <w:rsid w:val="00E544B1"/>
    <w:rsid w:val="00E55726"/>
    <w:rsid w:val="00E56100"/>
    <w:rsid w:val="00E563DA"/>
    <w:rsid w:val="00E5642D"/>
    <w:rsid w:val="00E56717"/>
    <w:rsid w:val="00E572AF"/>
    <w:rsid w:val="00E57D8E"/>
    <w:rsid w:val="00E60DC0"/>
    <w:rsid w:val="00E6176E"/>
    <w:rsid w:val="00E631D2"/>
    <w:rsid w:val="00E63D43"/>
    <w:rsid w:val="00E647EE"/>
    <w:rsid w:val="00E65C3E"/>
    <w:rsid w:val="00E678CF"/>
    <w:rsid w:val="00E711D2"/>
    <w:rsid w:val="00E7211B"/>
    <w:rsid w:val="00E732B1"/>
    <w:rsid w:val="00E73FC3"/>
    <w:rsid w:val="00E74FC3"/>
    <w:rsid w:val="00E75AA9"/>
    <w:rsid w:val="00E75ACA"/>
    <w:rsid w:val="00E75CAC"/>
    <w:rsid w:val="00E760CC"/>
    <w:rsid w:val="00E760F9"/>
    <w:rsid w:val="00E7622A"/>
    <w:rsid w:val="00E76AAB"/>
    <w:rsid w:val="00E773AE"/>
    <w:rsid w:val="00E77793"/>
    <w:rsid w:val="00E80570"/>
    <w:rsid w:val="00E80B56"/>
    <w:rsid w:val="00E80BAF"/>
    <w:rsid w:val="00E80C59"/>
    <w:rsid w:val="00E81465"/>
    <w:rsid w:val="00E81F73"/>
    <w:rsid w:val="00E824D3"/>
    <w:rsid w:val="00E82B0D"/>
    <w:rsid w:val="00E8485C"/>
    <w:rsid w:val="00E84991"/>
    <w:rsid w:val="00E84A43"/>
    <w:rsid w:val="00E874D5"/>
    <w:rsid w:val="00E90540"/>
    <w:rsid w:val="00E906EC"/>
    <w:rsid w:val="00E91BDA"/>
    <w:rsid w:val="00E91C8B"/>
    <w:rsid w:val="00E93504"/>
    <w:rsid w:val="00E9375B"/>
    <w:rsid w:val="00E93975"/>
    <w:rsid w:val="00E93B87"/>
    <w:rsid w:val="00E94C7E"/>
    <w:rsid w:val="00E952FB"/>
    <w:rsid w:val="00E971D2"/>
    <w:rsid w:val="00E978FB"/>
    <w:rsid w:val="00EA06C3"/>
    <w:rsid w:val="00EA1588"/>
    <w:rsid w:val="00EA1680"/>
    <w:rsid w:val="00EA1E8D"/>
    <w:rsid w:val="00EA211A"/>
    <w:rsid w:val="00EA24A7"/>
    <w:rsid w:val="00EA3341"/>
    <w:rsid w:val="00EA3A94"/>
    <w:rsid w:val="00EA3CA3"/>
    <w:rsid w:val="00EA404C"/>
    <w:rsid w:val="00EA4688"/>
    <w:rsid w:val="00EA4853"/>
    <w:rsid w:val="00EA5238"/>
    <w:rsid w:val="00EA66BF"/>
    <w:rsid w:val="00EA6C9B"/>
    <w:rsid w:val="00EB0190"/>
    <w:rsid w:val="00EB03CD"/>
    <w:rsid w:val="00EB070F"/>
    <w:rsid w:val="00EB0BA1"/>
    <w:rsid w:val="00EB0C46"/>
    <w:rsid w:val="00EB0EDC"/>
    <w:rsid w:val="00EB2759"/>
    <w:rsid w:val="00EB45D0"/>
    <w:rsid w:val="00EB4628"/>
    <w:rsid w:val="00EB6CE3"/>
    <w:rsid w:val="00EB74F3"/>
    <w:rsid w:val="00EB752D"/>
    <w:rsid w:val="00EC0F88"/>
    <w:rsid w:val="00EC18A1"/>
    <w:rsid w:val="00EC18DE"/>
    <w:rsid w:val="00EC2E2E"/>
    <w:rsid w:val="00EC4DBB"/>
    <w:rsid w:val="00EC5C1D"/>
    <w:rsid w:val="00EC6180"/>
    <w:rsid w:val="00EC6CEC"/>
    <w:rsid w:val="00ED03E3"/>
    <w:rsid w:val="00ED10C5"/>
    <w:rsid w:val="00ED314D"/>
    <w:rsid w:val="00ED3220"/>
    <w:rsid w:val="00ED36EA"/>
    <w:rsid w:val="00ED45BF"/>
    <w:rsid w:val="00ED5DA8"/>
    <w:rsid w:val="00ED6072"/>
    <w:rsid w:val="00ED678D"/>
    <w:rsid w:val="00ED6D15"/>
    <w:rsid w:val="00ED718E"/>
    <w:rsid w:val="00ED733B"/>
    <w:rsid w:val="00ED7A4C"/>
    <w:rsid w:val="00EE1D70"/>
    <w:rsid w:val="00EE21A3"/>
    <w:rsid w:val="00EE2996"/>
    <w:rsid w:val="00EE3586"/>
    <w:rsid w:val="00EE621D"/>
    <w:rsid w:val="00EE6FD8"/>
    <w:rsid w:val="00EE741D"/>
    <w:rsid w:val="00EF0F5A"/>
    <w:rsid w:val="00EF31FA"/>
    <w:rsid w:val="00EF5456"/>
    <w:rsid w:val="00EF62C3"/>
    <w:rsid w:val="00EF737E"/>
    <w:rsid w:val="00F00435"/>
    <w:rsid w:val="00F00ABC"/>
    <w:rsid w:val="00F0159A"/>
    <w:rsid w:val="00F01833"/>
    <w:rsid w:val="00F01E8C"/>
    <w:rsid w:val="00F025AE"/>
    <w:rsid w:val="00F02760"/>
    <w:rsid w:val="00F0332C"/>
    <w:rsid w:val="00F03342"/>
    <w:rsid w:val="00F03F70"/>
    <w:rsid w:val="00F0421B"/>
    <w:rsid w:val="00F04AD9"/>
    <w:rsid w:val="00F0599E"/>
    <w:rsid w:val="00F0619F"/>
    <w:rsid w:val="00F06290"/>
    <w:rsid w:val="00F07251"/>
    <w:rsid w:val="00F07637"/>
    <w:rsid w:val="00F07DD4"/>
    <w:rsid w:val="00F10D3A"/>
    <w:rsid w:val="00F10E8D"/>
    <w:rsid w:val="00F12386"/>
    <w:rsid w:val="00F1253D"/>
    <w:rsid w:val="00F15CC0"/>
    <w:rsid w:val="00F15D0D"/>
    <w:rsid w:val="00F160D3"/>
    <w:rsid w:val="00F16820"/>
    <w:rsid w:val="00F173E6"/>
    <w:rsid w:val="00F17589"/>
    <w:rsid w:val="00F17625"/>
    <w:rsid w:val="00F212C2"/>
    <w:rsid w:val="00F2647B"/>
    <w:rsid w:val="00F26820"/>
    <w:rsid w:val="00F27879"/>
    <w:rsid w:val="00F3071A"/>
    <w:rsid w:val="00F314FF"/>
    <w:rsid w:val="00F317E1"/>
    <w:rsid w:val="00F32417"/>
    <w:rsid w:val="00F33238"/>
    <w:rsid w:val="00F3639A"/>
    <w:rsid w:val="00F36786"/>
    <w:rsid w:val="00F370D2"/>
    <w:rsid w:val="00F4030B"/>
    <w:rsid w:val="00F4065A"/>
    <w:rsid w:val="00F415B6"/>
    <w:rsid w:val="00F41C6D"/>
    <w:rsid w:val="00F42001"/>
    <w:rsid w:val="00F4277C"/>
    <w:rsid w:val="00F43783"/>
    <w:rsid w:val="00F43948"/>
    <w:rsid w:val="00F44DE8"/>
    <w:rsid w:val="00F46CFB"/>
    <w:rsid w:val="00F47768"/>
    <w:rsid w:val="00F501CF"/>
    <w:rsid w:val="00F50CAA"/>
    <w:rsid w:val="00F512E6"/>
    <w:rsid w:val="00F5182F"/>
    <w:rsid w:val="00F52261"/>
    <w:rsid w:val="00F523D5"/>
    <w:rsid w:val="00F5386D"/>
    <w:rsid w:val="00F53C74"/>
    <w:rsid w:val="00F54E67"/>
    <w:rsid w:val="00F5629B"/>
    <w:rsid w:val="00F5761C"/>
    <w:rsid w:val="00F57B23"/>
    <w:rsid w:val="00F57F0E"/>
    <w:rsid w:val="00F60909"/>
    <w:rsid w:val="00F61E50"/>
    <w:rsid w:val="00F62B4D"/>
    <w:rsid w:val="00F62E0F"/>
    <w:rsid w:val="00F62E10"/>
    <w:rsid w:val="00F6334F"/>
    <w:rsid w:val="00F639EC"/>
    <w:rsid w:val="00F64B56"/>
    <w:rsid w:val="00F65741"/>
    <w:rsid w:val="00F65F3D"/>
    <w:rsid w:val="00F67012"/>
    <w:rsid w:val="00F67153"/>
    <w:rsid w:val="00F671A6"/>
    <w:rsid w:val="00F67AF3"/>
    <w:rsid w:val="00F7016D"/>
    <w:rsid w:val="00F707EA"/>
    <w:rsid w:val="00F72CAA"/>
    <w:rsid w:val="00F72FF1"/>
    <w:rsid w:val="00F73B11"/>
    <w:rsid w:val="00F747F4"/>
    <w:rsid w:val="00F74DBC"/>
    <w:rsid w:val="00F7688C"/>
    <w:rsid w:val="00F76BDC"/>
    <w:rsid w:val="00F7796C"/>
    <w:rsid w:val="00F80D22"/>
    <w:rsid w:val="00F80EF3"/>
    <w:rsid w:val="00F8259A"/>
    <w:rsid w:val="00F82842"/>
    <w:rsid w:val="00F82870"/>
    <w:rsid w:val="00F836EC"/>
    <w:rsid w:val="00F837BB"/>
    <w:rsid w:val="00F83DD5"/>
    <w:rsid w:val="00F8438A"/>
    <w:rsid w:val="00F85804"/>
    <w:rsid w:val="00F85FFC"/>
    <w:rsid w:val="00F866EE"/>
    <w:rsid w:val="00F869AB"/>
    <w:rsid w:val="00F8769E"/>
    <w:rsid w:val="00F87F1B"/>
    <w:rsid w:val="00F9055A"/>
    <w:rsid w:val="00F9080E"/>
    <w:rsid w:val="00F912D1"/>
    <w:rsid w:val="00F912E9"/>
    <w:rsid w:val="00F91FBD"/>
    <w:rsid w:val="00F9259C"/>
    <w:rsid w:val="00F9466E"/>
    <w:rsid w:val="00F9541A"/>
    <w:rsid w:val="00F959AE"/>
    <w:rsid w:val="00FA0611"/>
    <w:rsid w:val="00FA1810"/>
    <w:rsid w:val="00FA245C"/>
    <w:rsid w:val="00FA2D09"/>
    <w:rsid w:val="00FA3428"/>
    <w:rsid w:val="00FA5FCD"/>
    <w:rsid w:val="00FA63C3"/>
    <w:rsid w:val="00FA6778"/>
    <w:rsid w:val="00FA6FFA"/>
    <w:rsid w:val="00FA7EE5"/>
    <w:rsid w:val="00FB0790"/>
    <w:rsid w:val="00FB0857"/>
    <w:rsid w:val="00FB10F1"/>
    <w:rsid w:val="00FB12AE"/>
    <w:rsid w:val="00FB247C"/>
    <w:rsid w:val="00FB2604"/>
    <w:rsid w:val="00FB3294"/>
    <w:rsid w:val="00FB4FB6"/>
    <w:rsid w:val="00FB65CE"/>
    <w:rsid w:val="00FB6CAD"/>
    <w:rsid w:val="00FC092E"/>
    <w:rsid w:val="00FC13FF"/>
    <w:rsid w:val="00FC1DFD"/>
    <w:rsid w:val="00FC234E"/>
    <w:rsid w:val="00FC2360"/>
    <w:rsid w:val="00FC364D"/>
    <w:rsid w:val="00FC42D9"/>
    <w:rsid w:val="00FC47D0"/>
    <w:rsid w:val="00FC5EDD"/>
    <w:rsid w:val="00FC6372"/>
    <w:rsid w:val="00FC66FB"/>
    <w:rsid w:val="00FC7251"/>
    <w:rsid w:val="00FC7746"/>
    <w:rsid w:val="00FD0018"/>
    <w:rsid w:val="00FD049C"/>
    <w:rsid w:val="00FD209D"/>
    <w:rsid w:val="00FD33BB"/>
    <w:rsid w:val="00FD3B08"/>
    <w:rsid w:val="00FD48C0"/>
    <w:rsid w:val="00FD5D36"/>
    <w:rsid w:val="00FD5D3F"/>
    <w:rsid w:val="00FD60BE"/>
    <w:rsid w:val="00FD74DE"/>
    <w:rsid w:val="00FE04DE"/>
    <w:rsid w:val="00FE200E"/>
    <w:rsid w:val="00FE2061"/>
    <w:rsid w:val="00FE228F"/>
    <w:rsid w:val="00FE22E1"/>
    <w:rsid w:val="00FE26AE"/>
    <w:rsid w:val="00FE2862"/>
    <w:rsid w:val="00FE2CA0"/>
    <w:rsid w:val="00FE3EE5"/>
    <w:rsid w:val="00FE5B6C"/>
    <w:rsid w:val="00FE6473"/>
    <w:rsid w:val="00FF006A"/>
    <w:rsid w:val="00FF0F05"/>
    <w:rsid w:val="00FF24C9"/>
    <w:rsid w:val="00FF2712"/>
    <w:rsid w:val="00FF40F8"/>
    <w:rsid w:val="00FF4EAD"/>
    <w:rsid w:val="00FF5622"/>
    <w:rsid w:val="00FF6346"/>
    <w:rsid w:val="00FF7472"/>
    <w:rsid w:val="00FF7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9F1"/>
    <w:pPr>
      <w:suppressAutoHyphens/>
    </w:pPr>
    <w:rPr>
      <w:rFonts w:ascii="Times New Roman" w:eastAsia="Times New Roman" w:hAnsi="Times New Roman"/>
      <w:sz w:val="24"/>
      <w:lang w:val="uk-UA" w:eastAsia="ar-SA"/>
    </w:rPr>
  </w:style>
  <w:style w:type="paragraph" w:styleId="4">
    <w:name w:val="heading 4"/>
    <w:basedOn w:val="a"/>
    <w:next w:val="a"/>
    <w:link w:val="40"/>
    <w:qFormat/>
    <w:rsid w:val="005429F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429F1"/>
    <w:rPr>
      <w:rFonts w:ascii="Times New Roman" w:eastAsia="Times New Roman" w:hAnsi="Times New Roman"/>
      <w:b/>
      <w:bCs/>
      <w:sz w:val="28"/>
      <w:szCs w:val="28"/>
      <w:lang w:val="uk-UA" w:eastAsia="ar-SA"/>
    </w:rPr>
  </w:style>
  <w:style w:type="character" w:customStyle="1" w:styleId="FontStyle57">
    <w:name w:val="Font Style57"/>
    <w:basedOn w:val="a0"/>
    <w:rsid w:val="005429F1"/>
    <w:rPr>
      <w:rFonts w:ascii="Times New Roman" w:hAnsi="Times New Roman" w:cs="Times New Roman"/>
      <w:sz w:val="26"/>
      <w:szCs w:val="26"/>
    </w:rPr>
  </w:style>
  <w:style w:type="paragraph" w:styleId="a3">
    <w:name w:val="footer"/>
    <w:basedOn w:val="a"/>
    <w:link w:val="a4"/>
    <w:rsid w:val="005429F1"/>
    <w:pPr>
      <w:tabs>
        <w:tab w:val="center" w:pos="4819"/>
        <w:tab w:val="right" w:pos="9639"/>
      </w:tabs>
      <w:suppressAutoHyphens w:val="0"/>
    </w:pPr>
    <w:rPr>
      <w:szCs w:val="24"/>
    </w:rPr>
  </w:style>
  <w:style w:type="character" w:customStyle="1" w:styleId="a4">
    <w:name w:val="Нижний колонтитул Знак"/>
    <w:basedOn w:val="a0"/>
    <w:link w:val="a3"/>
    <w:rsid w:val="005429F1"/>
    <w:rPr>
      <w:rFonts w:ascii="Times New Roman" w:eastAsia="Times New Roman" w:hAnsi="Times New Roman"/>
      <w:sz w:val="24"/>
      <w:szCs w:val="24"/>
      <w:lang w:val="uk-UA" w:eastAsia="ar-SA"/>
    </w:rPr>
  </w:style>
  <w:style w:type="paragraph" w:styleId="a5">
    <w:name w:val="header"/>
    <w:basedOn w:val="a"/>
    <w:link w:val="a6"/>
    <w:rsid w:val="005429F1"/>
    <w:pPr>
      <w:tabs>
        <w:tab w:val="center" w:pos="4677"/>
        <w:tab w:val="right" w:pos="9355"/>
      </w:tabs>
      <w:suppressAutoHyphens w:val="0"/>
    </w:pPr>
    <w:rPr>
      <w:sz w:val="28"/>
      <w:szCs w:val="28"/>
    </w:rPr>
  </w:style>
  <w:style w:type="character" w:customStyle="1" w:styleId="a6">
    <w:name w:val="Верхний колонтитул Знак"/>
    <w:basedOn w:val="a0"/>
    <w:link w:val="a5"/>
    <w:rsid w:val="005429F1"/>
    <w:rPr>
      <w:rFonts w:ascii="Times New Roman" w:eastAsia="Times New Roman" w:hAnsi="Times New Roman"/>
      <w:sz w:val="28"/>
      <w:szCs w:val="28"/>
      <w:lang w:val="uk-UA" w:eastAsia="ar-SA"/>
    </w:rPr>
  </w:style>
  <w:style w:type="paragraph" w:customStyle="1" w:styleId="Standard">
    <w:name w:val="Standard"/>
    <w:rsid w:val="005429F1"/>
    <w:pPr>
      <w:widowControl w:val="0"/>
      <w:suppressAutoHyphens/>
      <w:textAlignment w:val="baseline"/>
    </w:pPr>
    <w:rPr>
      <w:rFonts w:ascii="Times New Roman" w:eastAsia="Andale Sans UI" w:hAnsi="Times New Roman" w:cs="Tahoma"/>
      <w:kern w:val="1"/>
      <w:sz w:val="24"/>
      <w:szCs w:val="24"/>
      <w:lang w:val="de-DE" w:eastAsia="fa-IR" w:bidi="fa-IR"/>
    </w:rPr>
  </w:style>
  <w:style w:type="paragraph" w:customStyle="1" w:styleId="21">
    <w:name w:val="Основной текст 21"/>
    <w:basedOn w:val="Standard"/>
    <w:rsid w:val="005429F1"/>
    <w:rPr>
      <w:b/>
      <w:lang w:val="uk-UA"/>
    </w:rPr>
  </w:style>
  <w:style w:type="paragraph" w:customStyle="1" w:styleId="Standarduser">
    <w:name w:val="Standard (user)"/>
    <w:rsid w:val="005429F1"/>
    <w:pPr>
      <w:suppressAutoHyphens/>
      <w:textAlignment w:val="baseline"/>
    </w:pPr>
    <w:rPr>
      <w:rFonts w:ascii="Times New Roman" w:eastAsia="SimSun" w:hAnsi="Times New Roman" w:cs="Calibri"/>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2586</Words>
  <Characters>14746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rada2</cp:lastModifiedBy>
  <cp:revision>3</cp:revision>
  <dcterms:created xsi:type="dcterms:W3CDTF">2016-04-15T10:44:00Z</dcterms:created>
  <dcterms:modified xsi:type="dcterms:W3CDTF">2016-04-28T11:40:00Z</dcterms:modified>
</cp:coreProperties>
</file>