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C2" w:rsidRDefault="004907C2" w:rsidP="004907C2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 р и л у ц ь к а   м і с ь к а   р а д а</w:t>
      </w:r>
    </w:p>
    <w:p w:rsidR="004907C2" w:rsidRDefault="004907C2" w:rsidP="004907C2">
      <w:pPr>
        <w:numPr>
          <w:ilvl w:val="0"/>
          <w:numId w:val="1"/>
        </w:numPr>
        <w:jc w:val="center"/>
        <w:rPr>
          <w:caps/>
        </w:rPr>
      </w:pPr>
      <w:r>
        <w:rPr>
          <w:caps/>
        </w:rPr>
        <w:t>Ч е р н і г і в с ь к о ї    о б л а с т і</w:t>
      </w:r>
    </w:p>
    <w:p w:rsidR="004907C2" w:rsidRDefault="004907C2" w:rsidP="004907C2">
      <w:pPr>
        <w:numPr>
          <w:ilvl w:val="0"/>
          <w:numId w:val="1"/>
        </w:numPr>
        <w:spacing w:line="360" w:lineRule="auto"/>
        <w:jc w:val="center"/>
      </w:pPr>
      <w:r>
        <w:t xml:space="preserve">(___________ </w:t>
      </w:r>
      <w:proofErr w:type="spellStart"/>
      <w:r>
        <w:t>сесія</w:t>
      </w:r>
      <w:proofErr w:type="spellEnd"/>
      <w:r>
        <w:t xml:space="preserve"> </w:t>
      </w:r>
      <w:r>
        <w:rPr>
          <w:lang w:val="uk-UA"/>
        </w:rPr>
        <w:t>сьомого</w:t>
      </w:r>
      <w:r>
        <w:t xml:space="preserve"> </w:t>
      </w:r>
      <w:proofErr w:type="spellStart"/>
      <w:r>
        <w:t>скликання</w:t>
      </w:r>
      <w:proofErr w:type="spellEnd"/>
      <w:r>
        <w:t>)</w:t>
      </w:r>
    </w:p>
    <w:p w:rsidR="004907C2" w:rsidRDefault="004907C2" w:rsidP="004907C2">
      <w:pPr>
        <w:pStyle w:val="3"/>
        <w:keepLines w:val="0"/>
        <w:numPr>
          <w:ilvl w:val="2"/>
          <w:numId w:val="1"/>
        </w:numPr>
        <w:spacing w:before="0"/>
        <w:jc w:val="center"/>
        <w:rPr>
          <w:color w:val="auto"/>
        </w:rPr>
      </w:pPr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 xml:space="preserve"> Р О Е К Т       Р І Ш Е Н </w:t>
      </w:r>
      <w:proofErr w:type="spellStart"/>
      <w:r>
        <w:rPr>
          <w:color w:val="auto"/>
        </w:rPr>
        <w:t>Н</w:t>
      </w:r>
      <w:proofErr w:type="spellEnd"/>
      <w:r>
        <w:rPr>
          <w:color w:val="auto"/>
        </w:rPr>
        <w:t xml:space="preserve"> Я</w:t>
      </w:r>
    </w:p>
    <w:p w:rsidR="004907C2" w:rsidRDefault="004907C2" w:rsidP="004907C2">
      <w:pPr>
        <w:numPr>
          <w:ilvl w:val="0"/>
          <w:numId w:val="1"/>
        </w:num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95"/>
        <w:gridCol w:w="2111"/>
        <w:gridCol w:w="2063"/>
        <w:gridCol w:w="1701"/>
      </w:tblGrid>
      <w:tr w:rsidR="004907C2" w:rsidTr="004907C2"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07C2" w:rsidRDefault="004907C2" w:rsidP="001A29BD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95" w:type="dxa"/>
          </w:tcPr>
          <w:p w:rsidR="004907C2" w:rsidRDefault="004907C2" w:rsidP="001A29BD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11" w:type="dxa"/>
            <w:hideMark/>
          </w:tcPr>
          <w:p w:rsidR="004907C2" w:rsidRDefault="004907C2" w:rsidP="001A29BD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м. Прилуки</w:t>
            </w:r>
          </w:p>
        </w:tc>
        <w:tc>
          <w:tcPr>
            <w:tcW w:w="2063" w:type="dxa"/>
            <w:hideMark/>
          </w:tcPr>
          <w:p w:rsidR="004907C2" w:rsidRDefault="004907C2" w:rsidP="001A29BD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righ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07C2" w:rsidRDefault="004907C2" w:rsidP="001A29BD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4907C2" w:rsidRDefault="004907C2" w:rsidP="004907C2">
      <w:pPr>
        <w:numPr>
          <w:ilvl w:val="0"/>
          <w:numId w:val="1"/>
        </w:numPr>
      </w:pPr>
    </w:p>
    <w:p w:rsidR="004907C2" w:rsidRDefault="004907C2" w:rsidP="004907C2">
      <w:pPr>
        <w:numPr>
          <w:ilvl w:val="0"/>
          <w:numId w:val="1"/>
        </w:numPr>
        <w:rPr>
          <w:lang w:val="uk-UA"/>
        </w:rPr>
      </w:pPr>
    </w:p>
    <w:p w:rsidR="004907C2" w:rsidRDefault="004907C2" w:rsidP="004907C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 варті чистоти і порядку» </w:t>
      </w:r>
    </w:p>
    <w:p w:rsidR="004907C2" w:rsidRDefault="004907C2" w:rsidP="004907C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2015-2017 роки.</w:t>
      </w:r>
    </w:p>
    <w:p w:rsidR="004907C2" w:rsidRDefault="004907C2" w:rsidP="004907C2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4907C2" w:rsidRDefault="004907C2" w:rsidP="004907C2">
      <w:pPr>
        <w:numPr>
          <w:ilvl w:val="1"/>
          <w:numId w:val="1"/>
        </w:numPr>
        <w:ind w:firstLine="5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22 частини першої статті 26 та частини першої статті 59 Закону України “Про місцеве самоврядування в Україні”, Закону України “Про благоустрій населених пунктів”, Правил благоустрою території м. Прилуки та з метою забезпечення дієвого контролю за дотриманням Правил благоустрою, розглянувши службову записку начальника КП ПР «Муніципальна поліція» (ІВАНИК М.М.) від 30.08.2016 та інших нормативно-правових актів, що регулюють відносини у сфері благоустрою в місті Прилуки, міська рада</w:t>
      </w:r>
    </w:p>
    <w:p w:rsidR="004907C2" w:rsidRDefault="004907C2" w:rsidP="004907C2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И Р І Ш И Л А: </w:t>
      </w: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1. Унести зміни до Програми «На варті чистоти і порядку» на 2015-2017 роки у таблицю «інші види витрат», доповнивши її зміст наступними позиціями:</w:t>
      </w:r>
    </w:p>
    <w:p w:rsidR="004907C2" w:rsidRDefault="004907C2" w:rsidP="004907C2">
      <w:pPr>
        <w:pStyle w:val="a3"/>
        <w:rPr>
          <w:sz w:val="28"/>
          <w:szCs w:val="28"/>
          <w:lang w:val="uk-UA"/>
        </w:rPr>
      </w:pPr>
    </w:p>
    <w:p w:rsidR="004907C2" w:rsidRDefault="004907C2" w:rsidP="004907C2">
      <w:pPr>
        <w:pStyle w:val="a3"/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Інші види витрат</w:t>
      </w:r>
    </w:p>
    <w:tbl>
      <w:tblPr>
        <w:tblW w:w="9630" w:type="dxa"/>
        <w:tblLayout w:type="fixed"/>
        <w:tblLook w:val="04A0"/>
      </w:tblPr>
      <w:tblGrid>
        <w:gridCol w:w="5097"/>
        <w:gridCol w:w="991"/>
        <w:gridCol w:w="1983"/>
        <w:gridCol w:w="1559"/>
      </w:tblGrid>
      <w:tr w:rsidR="004907C2" w:rsidTr="004907C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період (міс.)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Сума (грн.)</w:t>
            </w:r>
          </w:p>
        </w:tc>
      </w:tr>
      <w:tr w:rsidR="004907C2" w:rsidTr="004907C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Куртка (бушлат) зимовий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11000</w:t>
            </w:r>
          </w:p>
        </w:tc>
      </w:tr>
      <w:tr w:rsidR="004907C2" w:rsidTr="004907C2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Брюки зимові теплі (на </w:t>
            </w:r>
            <w:proofErr w:type="spellStart"/>
            <w:r>
              <w:rPr>
                <w:lang w:val="uk-UA"/>
              </w:rPr>
              <w:t>флісі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7C2" w:rsidRDefault="004907C2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9000</w:t>
            </w:r>
          </w:p>
        </w:tc>
      </w:tr>
    </w:tbl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:rsidR="004907C2" w:rsidRDefault="004907C2" w:rsidP="004907C2">
      <w:pPr>
        <w:numPr>
          <w:ilvl w:val="2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2. Контроль за виконанням даного рішення покласти на постійну депутатську комісію з питань</w:t>
      </w:r>
      <w:r>
        <w:rPr>
          <w:color w:val="000000"/>
          <w:sz w:val="28"/>
          <w:szCs w:val="28"/>
          <w:lang w:val="uk-UA"/>
        </w:rPr>
        <w:t xml:space="preserve"> житлово–комунального господарства та управління комунальним майном (ГЛУЩЕНКО О.Є.).</w:t>
      </w: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О.М. ПОПЕНКО</w:t>
      </w:r>
    </w:p>
    <w:p w:rsidR="004907C2" w:rsidRDefault="004907C2" w:rsidP="004907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</w:p>
    <w:p w:rsidR="004907C2" w:rsidRDefault="004907C2" w:rsidP="004907C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4907C2" w:rsidRDefault="004907C2" w:rsidP="004907C2">
      <w:pPr>
        <w:numPr>
          <w:ilvl w:val="0"/>
          <w:numId w:val="1"/>
        </w:numPr>
        <w:jc w:val="both"/>
        <w:rPr>
          <w:lang w:val="uk-UA"/>
        </w:rPr>
      </w:pPr>
    </w:p>
    <w:p w:rsidR="004907C2" w:rsidRDefault="004907C2" w:rsidP="00335691">
      <w:pPr>
        <w:numPr>
          <w:ilvl w:val="0"/>
          <w:numId w:val="1"/>
        </w:numPr>
        <w:jc w:val="both"/>
        <w:rPr>
          <w:lang w:val="uk-UA"/>
        </w:rPr>
      </w:pPr>
      <w:r w:rsidRPr="00335691">
        <w:rPr>
          <w:lang w:val="uk-UA"/>
        </w:rPr>
        <w:t xml:space="preserve"> </w:t>
      </w:r>
    </w:p>
    <w:sectPr w:rsidR="004907C2" w:rsidSect="0068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62D2"/>
    <w:rsid w:val="0026060F"/>
    <w:rsid w:val="00335691"/>
    <w:rsid w:val="004907C2"/>
    <w:rsid w:val="00681029"/>
    <w:rsid w:val="0094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07C2"/>
    <w:pPr>
      <w:keepNext/>
      <w:tabs>
        <w:tab w:val="num" w:pos="720"/>
      </w:tabs>
      <w:ind w:left="720" w:hanging="360"/>
      <w:jc w:val="center"/>
      <w:outlineLvl w:val="0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7C2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907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907C2"/>
    <w:pPr>
      <w:ind w:left="720"/>
      <w:contextualSpacing/>
    </w:pPr>
  </w:style>
  <w:style w:type="paragraph" w:customStyle="1" w:styleId="a4">
    <w:name w:val="Содержимое таблицы"/>
    <w:basedOn w:val="a"/>
    <w:rsid w:val="004907C2"/>
    <w:pPr>
      <w:suppressLineNumbers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07C2"/>
    <w:pPr>
      <w:keepNext/>
      <w:tabs>
        <w:tab w:val="num" w:pos="720"/>
      </w:tabs>
      <w:ind w:left="720" w:hanging="360"/>
      <w:jc w:val="center"/>
      <w:outlineLvl w:val="0"/>
    </w:pPr>
    <w:rPr>
      <w:caps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7C2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907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907C2"/>
    <w:pPr>
      <w:ind w:left="720"/>
      <w:contextualSpacing/>
    </w:pPr>
  </w:style>
  <w:style w:type="paragraph" w:customStyle="1" w:styleId="a4">
    <w:name w:val="Содержимое таблицы"/>
    <w:basedOn w:val="a"/>
    <w:rsid w:val="004907C2"/>
    <w:pPr>
      <w:suppressLineNumbers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Полиция</dc:creator>
  <cp:keywords/>
  <dc:description/>
  <cp:lastModifiedBy>Відділ з питань компютеризації</cp:lastModifiedBy>
  <cp:revision>3</cp:revision>
  <dcterms:created xsi:type="dcterms:W3CDTF">2016-09-21T07:18:00Z</dcterms:created>
  <dcterms:modified xsi:type="dcterms:W3CDTF">2016-09-23T07:05:00Z</dcterms:modified>
</cp:coreProperties>
</file>