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5F52C4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5F52C4" w:rsidRPr="005F52C4">
        <w:rPr>
          <w:bCs/>
          <w:iCs/>
          <w:sz w:val="26"/>
          <w:szCs w:val="26"/>
        </w:rPr>
        <w:t>79820000-8 Послуги, пов’язані з друком (</w:t>
      </w:r>
      <w:r w:rsidR="005F52C4" w:rsidRPr="005F52C4">
        <w:rPr>
          <w:rStyle w:val="2"/>
          <w:iCs/>
          <w:color w:val="000000"/>
          <w:sz w:val="26"/>
          <w:szCs w:val="26"/>
        </w:rPr>
        <w:t>Послуги з висвітлення всіх аспектів діяльності органів місцевого самоврядування м. Прилуки друкованими засобами масової інформації)</w:t>
      </w:r>
      <w:r w:rsidR="005F52C4" w:rsidRPr="005F52C4">
        <w:rPr>
          <w:color w:val="000000"/>
          <w:sz w:val="26"/>
          <w:szCs w:val="26"/>
          <w:shd w:val="clear" w:color="auto" w:fill="FFFFFF"/>
        </w:rPr>
        <w:t>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5F52C4" w:rsidRPr="005F52C4">
        <w:rPr>
          <w:sz w:val="26"/>
          <w:szCs w:val="26"/>
        </w:rPr>
        <w:t>228 400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4132BE" w:rsidRPr="004132BE" w:rsidRDefault="004132BE" w:rsidP="004132BE">
      <w:pPr>
        <w:ind w:firstLine="708"/>
        <w:jc w:val="both"/>
        <w:rPr>
          <w:rStyle w:val="2"/>
          <w:iCs/>
          <w:color w:val="000000"/>
          <w:sz w:val="26"/>
          <w:szCs w:val="26"/>
        </w:rPr>
      </w:pPr>
      <w:r w:rsidRPr="004132BE">
        <w:rPr>
          <w:bCs/>
          <w:iCs/>
          <w:sz w:val="26"/>
          <w:szCs w:val="26"/>
        </w:rPr>
        <w:t xml:space="preserve">Відповідно до </w:t>
      </w:r>
      <w:proofErr w:type="spellStart"/>
      <w:r w:rsidRPr="004132BE">
        <w:rPr>
          <w:bCs/>
          <w:iCs/>
          <w:sz w:val="26"/>
          <w:szCs w:val="26"/>
        </w:rPr>
        <w:t>ДК</w:t>
      </w:r>
      <w:proofErr w:type="spellEnd"/>
      <w:r w:rsidRPr="004132BE">
        <w:rPr>
          <w:bCs/>
          <w:iCs/>
          <w:sz w:val="26"/>
          <w:szCs w:val="26"/>
        </w:rPr>
        <w:t xml:space="preserve"> 021:2015 79820000-8 Послуги, пов’язані з друком (</w:t>
      </w:r>
      <w:r w:rsidRPr="004132BE">
        <w:rPr>
          <w:rStyle w:val="2"/>
          <w:iCs/>
          <w:color w:val="000000"/>
          <w:sz w:val="26"/>
          <w:szCs w:val="26"/>
        </w:rPr>
        <w:t>Послуги з висвітлення всіх аспектів діяльності органів місцевого самоврядування м. Прилуки друкованими засобами масової інформації) Виконавець повинен включати такі інформаційні матеріали: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оголошень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привітань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повідомлень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ради;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р</w:t>
      </w:r>
      <w:proofErr w:type="gramEnd"/>
      <w:r w:rsidRPr="004132BE">
        <w:rPr>
          <w:color w:val="000000"/>
          <w:sz w:val="26"/>
          <w:szCs w:val="26"/>
          <w:lang w:val="ru-RU"/>
        </w:rPr>
        <w:t>ішення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 та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виконавчого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комітету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розпоряджень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голови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міста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Прилуки;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наданих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управліннями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відділами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ради;</w:t>
      </w:r>
    </w:p>
    <w:p w:rsidR="004132BE" w:rsidRPr="004132BE" w:rsidRDefault="004132BE" w:rsidP="005D4137">
      <w:pPr>
        <w:pStyle w:val="a0"/>
        <w:spacing w:after="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що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стосуються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регуляторної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діяльності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ради.</w:t>
      </w:r>
    </w:p>
    <w:p w:rsidR="004132BE" w:rsidRPr="004132BE" w:rsidRDefault="004132BE" w:rsidP="005D4137">
      <w:pPr>
        <w:pStyle w:val="a0"/>
        <w:spacing w:after="0"/>
        <w:ind w:firstLine="708"/>
        <w:jc w:val="both"/>
        <w:rPr>
          <w:sz w:val="26"/>
          <w:szCs w:val="26"/>
          <w:lang w:val="ru-RU"/>
        </w:rPr>
      </w:pPr>
      <w:proofErr w:type="spellStart"/>
      <w:r w:rsidRPr="004132BE">
        <w:rPr>
          <w:sz w:val="26"/>
          <w:szCs w:val="26"/>
          <w:lang w:val="ru-RU"/>
        </w:rPr>
        <w:t>Розміщення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інформаційних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матеріалів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Виконавець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повинен </w:t>
      </w:r>
      <w:proofErr w:type="spellStart"/>
      <w:r w:rsidRPr="004132BE">
        <w:rPr>
          <w:color w:val="000000"/>
          <w:sz w:val="26"/>
          <w:szCs w:val="26"/>
          <w:lang w:val="ru-RU"/>
        </w:rPr>
        <w:t>здійснювати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на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п</w:t>
      </w:r>
      <w:proofErr w:type="gramEnd"/>
      <w:r w:rsidRPr="004132BE">
        <w:rPr>
          <w:color w:val="000000"/>
          <w:sz w:val="26"/>
          <w:szCs w:val="26"/>
          <w:lang w:val="ru-RU"/>
        </w:rPr>
        <w:t>ідставі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службових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листів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за </w:t>
      </w:r>
      <w:proofErr w:type="spellStart"/>
      <w:r w:rsidRPr="004132BE">
        <w:rPr>
          <w:color w:val="000000"/>
          <w:sz w:val="26"/>
          <w:szCs w:val="26"/>
          <w:lang w:val="ru-RU"/>
        </w:rPr>
        <w:t>підписом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голови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секретаря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ради, </w:t>
      </w:r>
      <w:proofErr w:type="spellStart"/>
      <w:r w:rsidRPr="004132BE">
        <w:rPr>
          <w:color w:val="000000"/>
          <w:sz w:val="26"/>
          <w:szCs w:val="26"/>
          <w:lang w:val="ru-RU"/>
        </w:rPr>
        <w:t>заступників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голови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начальників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управлінь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відділів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ради, </w:t>
      </w:r>
      <w:proofErr w:type="spellStart"/>
      <w:r w:rsidRPr="004132BE">
        <w:rPr>
          <w:color w:val="000000"/>
          <w:sz w:val="26"/>
          <w:szCs w:val="26"/>
          <w:lang w:val="ru-RU"/>
        </w:rPr>
        <w:t>які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подаватимуться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в </w:t>
      </w:r>
      <w:proofErr w:type="spellStart"/>
      <w:r w:rsidRPr="004132BE">
        <w:rPr>
          <w:color w:val="000000"/>
          <w:sz w:val="26"/>
          <w:szCs w:val="26"/>
          <w:lang w:val="ru-RU"/>
        </w:rPr>
        <w:t>письмовому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електронному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вигляді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.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Виконавець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може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розміщувати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матеріали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надані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для </w:t>
      </w:r>
      <w:proofErr w:type="spellStart"/>
      <w:r w:rsidRPr="004132BE">
        <w:rPr>
          <w:color w:val="000000"/>
          <w:sz w:val="26"/>
          <w:szCs w:val="26"/>
          <w:lang w:val="ru-RU"/>
        </w:rPr>
        <w:t>публікації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Прилуцькою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міською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радою, на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вс</w:t>
      </w:r>
      <w:proofErr w:type="gramEnd"/>
      <w:r w:rsidRPr="004132BE">
        <w:rPr>
          <w:color w:val="000000"/>
          <w:sz w:val="26"/>
          <w:szCs w:val="26"/>
          <w:lang w:val="ru-RU"/>
        </w:rPr>
        <w:t>іх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сторінках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 </w:t>
      </w:r>
      <w:proofErr w:type="spellStart"/>
      <w:r w:rsidRPr="004132BE">
        <w:rPr>
          <w:color w:val="000000"/>
          <w:sz w:val="26"/>
          <w:szCs w:val="26"/>
          <w:lang w:val="ru-RU"/>
        </w:rPr>
        <w:t>має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право </w:t>
      </w:r>
      <w:proofErr w:type="spellStart"/>
      <w:r w:rsidRPr="004132BE">
        <w:rPr>
          <w:color w:val="000000"/>
          <w:sz w:val="26"/>
          <w:szCs w:val="26"/>
          <w:lang w:val="ru-RU"/>
        </w:rPr>
        <w:t>вносити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зміни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в макет </w:t>
      </w:r>
      <w:proofErr w:type="spellStart"/>
      <w:r w:rsidRPr="004132BE">
        <w:rPr>
          <w:color w:val="000000"/>
          <w:sz w:val="26"/>
          <w:szCs w:val="26"/>
          <w:lang w:val="ru-RU"/>
        </w:rPr>
        <w:t>інформації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Замовника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що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оприлюднюватиметься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. </w:t>
      </w:r>
      <w:proofErr w:type="spellStart"/>
      <w:r w:rsidRPr="004132BE">
        <w:rPr>
          <w:color w:val="000000"/>
          <w:sz w:val="26"/>
          <w:szCs w:val="26"/>
          <w:lang w:val="ru-RU"/>
        </w:rPr>
        <w:t>Виконавець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здійснюватиме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публікації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наданих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у межах </w:t>
      </w:r>
      <w:proofErr w:type="spellStart"/>
      <w:r w:rsidRPr="004132BE">
        <w:rPr>
          <w:color w:val="000000"/>
          <w:sz w:val="26"/>
          <w:szCs w:val="26"/>
          <w:lang w:val="ru-RU"/>
        </w:rPr>
        <w:t>коштів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передбачених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на </w:t>
      </w:r>
      <w:proofErr w:type="spellStart"/>
      <w:r w:rsidRPr="004132BE">
        <w:rPr>
          <w:color w:val="000000"/>
          <w:sz w:val="26"/>
          <w:szCs w:val="26"/>
          <w:lang w:val="ru-RU"/>
        </w:rPr>
        <w:t>вказаний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вид </w:t>
      </w:r>
      <w:proofErr w:type="spellStart"/>
      <w:r w:rsidRPr="004132BE">
        <w:rPr>
          <w:color w:val="000000"/>
          <w:sz w:val="26"/>
          <w:szCs w:val="26"/>
          <w:lang w:val="ru-RU"/>
        </w:rPr>
        <w:t>послуги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, </w:t>
      </w:r>
      <w:proofErr w:type="spellStart"/>
      <w:r w:rsidRPr="004132BE">
        <w:rPr>
          <w:color w:val="000000"/>
          <w:sz w:val="26"/>
          <w:szCs w:val="26"/>
          <w:lang w:val="ru-RU"/>
        </w:rPr>
        <w:t>згідно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календарним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планом, </w:t>
      </w:r>
      <w:proofErr w:type="spellStart"/>
      <w:r w:rsidRPr="004132BE">
        <w:rPr>
          <w:color w:val="000000"/>
          <w:sz w:val="26"/>
          <w:szCs w:val="26"/>
          <w:lang w:val="ru-RU"/>
        </w:rPr>
        <w:t>що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додається</w:t>
      </w:r>
      <w:proofErr w:type="spellEnd"/>
      <w:r w:rsidRPr="004132BE">
        <w:rPr>
          <w:color w:val="000000"/>
          <w:sz w:val="26"/>
          <w:szCs w:val="26"/>
          <w:lang w:val="ru-RU"/>
        </w:rPr>
        <w:t>.</w:t>
      </w:r>
    </w:p>
    <w:p w:rsidR="004132BE" w:rsidRPr="004132BE" w:rsidRDefault="004132BE" w:rsidP="005D4137">
      <w:pPr>
        <w:pStyle w:val="a0"/>
        <w:ind w:firstLine="708"/>
        <w:jc w:val="both"/>
        <w:rPr>
          <w:sz w:val="26"/>
          <w:szCs w:val="26"/>
          <w:lang w:val="ru-RU"/>
        </w:rPr>
      </w:pPr>
      <w:r w:rsidRPr="004132BE">
        <w:rPr>
          <w:color w:val="000000"/>
          <w:sz w:val="26"/>
          <w:szCs w:val="26"/>
          <w:lang w:val="ru-RU"/>
        </w:rPr>
        <w:t xml:space="preserve">Для </w:t>
      </w:r>
      <w:proofErr w:type="spellStart"/>
      <w:r w:rsidRPr="004132BE">
        <w:rPr>
          <w:color w:val="000000"/>
          <w:sz w:val="26"/>
          <w:szCs w:val="26"/>
          <w:lang w:val="ru-RU"/>
        </w:rPr>
        <w:t>опублікування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інформаційних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proofErr w:type="gramStart"/>
      <w:r w:rsidRPr="004132BE">
        <w:rPr>
          <w:color w:val="000000"/>
          <w:sz w:val="26"/>
          <w:szCs w:val="26"/>
          <w:lang w:val="ru-RU"/>
        </w:rPr>
        <w:t>матер</w:t>
      </w:r>
      <w:proofErr w:type="gramEnd"/>
      <w:r w:rsidRPr="004132BE">
        <w:rPr>
          <w:color w:val="000000"/>
          <w:sz w:val="26"/>
          <w:szCs w:val="26"/>
          <w:lang w:val="ru-RU"/>
        </w:rPr>
        <w:t>іалів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висвітлення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діяльності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органів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місцевого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самоврядування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м. Прилуки </w:t>
      </w:r>
      <w:proofErr w:type="spellStart"/>
      <w:r w:rsidRPr="004132BE">
        <w:rPr>
          <w:color w:val="000000"/>
          <w:sz w:val="26"/>
          <w:szCs w:val="26"/>
          <w:lang w:val="ru-RU"/>
        </w:rPr>
        <w:t>друкований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засіб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масової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інформації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(</w:t>
      </w:r>
      <w:proofErr w:type="spellStart"/>
      <w:r w:rsidRPr="004132BE">
        <w:rPr>
          <w:color w:val="000000"/>
          <w:sz w:val="26"/>
          <w:szCs w:val="26"/>
          <w:lang w:val="ru-RU"/>
        </w:rPr>
        <w:t>далі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- ЗМІ) </w:t>
      </w:r>
      <w:proofErr w:type="spellStart"/>
      <w:r w:rsidRPr="004132BE">
        <w:rPr>
          <w:color w:val="000000"/>
          <w:sz w:val="26"/>
          <w:szCs w:val="26"/>
          <w:lang w:val="ru-RU"/>
        </w:rPr>
        <w:t>має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відповідати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таким </w:t>
      </w:r>
      <w:proofErr w:type="spellStart"/>
      <w:r w:rsidRPr="004132BE">
        <w:rPr>
          <w:color w:val="000000"/>
          <w:sz w:val="26"/>
          <w:szCs w:val="26"/>
          <w:lang w:val="ru-RU"/>
        </w:rPr>
        <w:t>критеріям</w:t>
      </w:r>
      <w:proofErr w:type="spellEnd"/>
      <w:r w:rsidRPr="004132BE">
        <w:rPr>
          <w:color w:val="000000"/>
          <w:sz w:val="26"/>
          <w:szCs w:val="26"/>
          <w:lang w:val="ru-RU"/>
        </w:rPr>
        <w:t>: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color w:val="000000"/>
          <w:sz w:val="26"/>
          <w:szCs w:val="26"/>
          <w:lang w:val="ru-RU"/>
        </w:rPr>
        <w:t>зареєстрований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відповідно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до </w:t>
      </w:r>
      <w:proofErr w:type="gramStart"/>
      <w:r w:rsidRPr="004132BE">
        <w:rPr>
          <w:color w:val="000000"/>
          <w:sz w:val="26"/>
          <w:szCs w:val="26"/>
          <w:lang w:val="ru-RU"/>
        </w:rPr>
        <w:t>чинного</w:t>
      </w:r>
      <w:proofErr w:type="gramEnd"/>
      <w:r w:rsidRPr="004132BE">
        <w:rPr>
          <w:color w:val="000000"/>
          <w:sz w:val="26"/>
          <w:szCs w:val="26"/>
          <w:lang w:val="ru-RU"/>
        </w:rPr>
        <w:t xml:space="preserve"> </w:t>
      </w:r>
      <w:proofErr w:type="spellStart"/>
      <w:r w:rsidRPr="004132BE">
        <w:rPr>
          <w:color w:val="000000"/>
          <w:sz w:val="26"/>
          <w:szCs w:val="26"/>
          <w:lang w:val="ru-RU"/>
        </w:rPr>
        <w:t>законодавства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як </w:t>
      </w:r>
      <w:proofErr w:type="spellStart"/>
      <w:r w:rsidRPr="004132BE">
        <w:rPr>
          <w:color w:val="000000"/>
          <w:sz w:val="26"/>
          <w:szCs w:val="26"/>
          <w:lang w:val="ru-RU"/>
        </w:rPr>
        <w:t>друкований</w:t>
      </w:r>
      <w:proofErr w:type="spellEnd"/>
      <w:r w:rsidRPr="004132BE">
        <w:rPr>
          <w:color w:val="000000"/>
          <w:sz w:val="26"/>
          <w:szCs w:val="26"/>
          <w:lang w:val="ru-RU"/>
        </w:rPr>
        <w:t xml:space="preserve"> ЗМІ;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r w:rsidRPr="004132BE">
        <w:rPr>
          <w:color w:val="000000"/>
          <w:sz w:val="26"/>
          <w:szCs w:val="26"/>
          <w:lang w:val="ru-RU"/>
        </w:rPr>
        <w:t xml:space="preserve">сфера </w:t>
      </w:r>
      <w:proofErr w:type="spellStart"/>
      <w:r w:rsidRPr="004132BE">
        <w:rPr>
          <w:color w:val="000000"/>
          <w:sz w:val="26"/>
          <w:szCs w:val="26"/>
          <w:lang w:val="ru-RU"/>
        </w:rPr>
        <w:t>розповсюдження</w:t>
      </w:r>
      <w:proofErr w:type="spellEnd"/>
      <w:r w:rsidRPr="004132BE">
        <w:rPr>
          <w:color w:val="000000"/>
          <w:sz w:val="26"/>
          <w:szCs w:val="26"/>
          <w:lang w:val="ru-RU"/>
        </w:rPr>
        <w:t>:</w:t>
      </w:r>
      <w:r w:rsidRPr="004132BE">
        <w:rPr>
          <w:sz w:val="26"/>
          <w:szCs w:val="26"/>
          <w:lang w:val="ru-RU"/>
        </w:rPr>
        <w:t xml:space="preserve"> м. Прилуки;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r w:rsidRPr="004132BE">
        <w:rPr>
          <w:sz w:val="26"/>
          <w:szCs w:val="26"/>
          <w:lang w:val="ru-RU"/>
        </w:rPr>
        <w:t xml:space="preserve">тираж: не </w:t>
      </w:r>
      <w:proofErr w:type="spellStart"/>
      <w:r w:rsidRPr="004132BE">
        <w:rPr>
          <w:sz w:val="26"/>
          <w:szCs w:val="26"/>
          <w:lang w:val="ru-RU"/>
        </w:rPr>
        <w:t>менше</w:t>
      </w:r>
      <w:proofErr w:type="spellEnd"/>
      <w:r w:rsidRPr="004132BE">
        <w:rPr>
          <w:sz w:val="26"/>
          <w:szCs w:val="26"/>
          <w:lang w:val="ru-RU"/>
        </w:rPr>
        <w:t xml:space="preserve"> 3500 </w:t>
      </w:r>
      <w:proofErr w:type="spellStart"/>
      <w:r w:rsidRPr="004132BE">
        <w:rPr>
          <w:sz w:val="26"/>
          <w:szCs w:val="26"/>
          <w:lang w:val="ru-RU"/>
        </w:rPr>
        <w:t>примірникі</w:t>
      </w:r>
      <w:proofErr w:type="gramStart"/>
      <w:r w:rsidRPr="004132BE">
        <w:rPr>
          <w:sz w:val="26"/>
          <w:szCs w:val="26"/>
          <w:lang w:val="ru-RU"/>
        </w:rPr>
        <w:t>в</w:t>
      </w:r>
      <w:proofErr w:type="spellEnd"/>
      <w:proofErr w:type="gramEnd"/>
      <w:r w:rsidRPr="004132BE">
        <w:rPr>
          <w:sz w:val="26"/>
          <w:szCs w:val="26"/>
          <w:lang w:val="ru-RU"/>
        </w:rPr>
        <w:t xml:space="preserve"> у </w:t>
      </w:r>
      <w:proofErr w:type="spellStart"/>
      <w:r w:rsidRPr="004132BE">
        <w:rPr>
          <w:sz w:val="26"/>
          <w:szCs w:val="26"/>
          <w:lang w:val="ru-RU"/>
        </w:rPr>
        <w:t>місяць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sz w:val="26"/>
          <w:szCs w:val="26"/>
          <w:lang w:val="ru-RU"/>
        </w:rPr>
        <w:t>мова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видання</w:t>
      </w:r>
      <w:proofErr w:type="spellEnd"/>
      <w:r w:rsidRPr="004132BE">
        <w:rPr>
          <w:sz w:val="26"/>
          <w:szCs w:val="26"/>
          <w:lang w:val="ru-RU"/>
        </w:rPr>
        <w:t xml:space="preserve">: </w:t>
      </w:r>
      <w:proofErr w:type="spellStart"/>
      <w:r w:rsidRPr="004132BE">
        <w:rPr>
          <w:sz w:val="26"/>
          <w:szCs w:val="26"/>
          <w:lang w:val="ru-RU"/>
        </w:rPr>
        <w:t>українська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sz w:val="26"/>
          <w:szCs w:val="26"/>
          <w:lang w:val="ru-RU"/>
        </w:rPr>
        <w:t>періодичність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видання</w:t>
      </w:r>
      <w:proofErr w:type="spellEnd"/>
      <w:r w:rsidRPr="004132BE">
        <w:rPr>
          <w:sz w:val="26"/>
          <w:szCs w:val="26"/>
          <w:lang w:val="ru-RU"/>
        </w:rPr>
        <w:t xml:space="preserve">: не </w:t>
      </w:r>
      <w:proofErr w:type="spellStart"/>
      <w:r w:rsidRPr="004132BE">
        <w:rPr>
          <w:sz w:val="26"/>
          <w:szCs w:val="26"/>
          <w:lang w:val="ru-RU"/>
        </w:rPr>
        <w:t>менше</w:t>
      </w:r>
      <w:proofErr w:type="spellEnd"/>
      <w:r w:rsidRPr="004132BE">
        <w:rPr>
          <w:sz w:val="26"/>
          <w:szCs w:val="26"/>
          <w:lang w:val="ru-RU"/>
        </w:rPr>
        <w:t xml:space="preserve"> 1 разу на </w:t>
      </w:r>
      <w:proofErr w:type="spellStart"/>
      <w:r w:rsidRPr="004132BE">
        <w:rPr>
          <w:sz w:val="26"/>
          <w:szCs w:val="26"/>
          <w:lang w:val="ru-RU"/>
        </w:rPr>
        <w:t>тиждень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 xml:space="preserve">- </w:t>
      </w:r>
      <w:proofErr w:type="spellStart"/>
      <w:r w:rsidRPr="004132BE">
        <w:rPr>
          <w:sz w:val="26"/>
          <w:szCs w:val="26"/>
          <w:lang w:val="ru-RU"/>
        </w:rPr>
        <w:t>тематична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спрямованість</w:t>
      </w:r>
      <w:proofErr w:type="spellEnd"/>
      <w:r w:rsidRPr="004132BE">
        <w:rPr>
          <w:sz w:val="26"/>
          <w:szCs w:val="26"/>
          <w:lang w:val="ru-RU"/>
        </w:rPr>
        <w:t xml:space="preserve">: </w:t>
      </w:r>
      <w:proofErr w:type="spellStart"/>
      <w:r w:rsidRPr="004132BE">
        <w:rPr>
          <w:sz w:val="26"/>
          <w:szCs w:val="26"/>
          <w:lang w:val="ru-RU"/>
        </w:rPr>
        <w:t>новинна</w:t>
      </w:r>
      <w:proofErr w:type="spellEnd"/>
      <w:r w:rsidRPr="004132BE">
        <w:rPr>
          <w:sz w:val="26"/>
          <w:szCs w:val="26"/>
          <w:lang w:val="ru-RU"/>
        </w:rPr>
        <w:t xml:space="preserve">, </w:t>
      </w:r>
      <w:proofErr w:type="spellStart"/>
      <w:r w:rsidRPr="004132BE">
        <w:rPr>
          <w:sz w:val="26"/>
          <w:szCs w:val="26"/>
          <w:lang w:val="ru-RU"/>
        </w:rPr>
        <w:t>суспільно-політична</w:t>
      </w:r>
      <w:proofErr w:type="spellEnd"/>
      <w:r w:rsidRPr="004132BE">
        <w:rPr>
          <w:sz w:val="26"/>
          <w:szCs w:val="26"/>
          <w:lang w:val="ru-RU"/>
        </w:rPr>
        <w:t>;</w:t>
      </w:r>
    </w:p>
    <w:p w:rsidR="004132BE" w:rsidRPr="004132BE" w:rsidRDefault="004132BE" w:rsidP="005D4137">
      <w:pPr>
        <w:pStyle w:val="a0"/>
        <w:ind w:left="1068" w:hanging="360"/>
        <w:jc w:val="both"/>
        <w:rPr>
          <w:sz w:val="26"/>
          <w:szCs w:val="26"/>
          <w:lang w:val="ru-RU"/>
        </w:rPr>
      </w:pPr>
      <w:r w:rsidRPr="004132BE">
        <w:rPr>
          <w:sz w:val="26"/>
          <w:szCs w:val="26"/>
          <w:lang w:val="ru-RU"/>
        </w:rPr>
        <w:t>-</w:t>
      </w:r>
      <w:r w:rsidRPr="004132BE">
        <w:rPr>
          <w:sz w:val="26"/>
          <w:szCs w:val="26"/>
        </w:rPr>
        <w:t> </w:t>
      </w:r>
      <w:proofErr w:type="spellStart"/>
      <w:r w:rsidRPr="004132BE">
        <w:rPr>
          <w:sz w:val="26"/>
          <w:szCs w:val="26"/>
          <w:lang w:val="ru-RU"/>
        </w:rPr>
        <w:t>спосіб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розповсюдження</w:t>
      </w:r>
      <w:proofErr w:type="spellEnd"/>
      <w:r w:rsidRPr="004132BE">
        <w:rPr>
          <w:sz w:val="26"/>
          <w:szCs w:val="26"/>
          <w:lang w:val="ru-RU"/>
        </w:rPr>
        <w:t xml:space="preserve">: за </w:t>
      </w:r>
      <w:proofErr w:type="spellStart"/>
      <w:r w:rsidRPr="004132BE">
        <w:rPr>
          <w:sz w:val="26"/>
          <w:szCs w:val="26"/>
          <w:lang w:val="ru-RU"/>
        </w:rPr>
        <w:t>передплатою</w:t>
      </w:r>
      <w:proofErr w:type="spellEnd"/>
      <w:r w:rsidRPr="004132BE">
        <w:rPr>
          <w:sz w:val="26"/>
          <w:szCs w:val="26"/>
          <w:lang w:val="ru-RU"/>
        </w:rPr>
        <w:t xml:space="preserve"> та у </w:t>
      </w:r>
      <w:proofErr w:type="spellStart"/>
      <w:r w:rsidRPr="004132BE">
        <w:rPr>
          <w:sz w:val="26"/>
          <w:szCs w:val="26"/>
          <w:lang w:val="ru-RU"/>
        </w:rPr>
        <w:t>роздріб</w:t>
      </w:r>
      <w:proofErr w:type="spellEnd"/>
      <w:r w:rsidRPr="004132BE">
        <w:rPr>
          <w:sz w:val="26"/>
          <w:szCs w:val="26"/>
          <w:lang w:val="ru-RU"/>
        </w:rPr>
        <w:t xml:space="preserve"> по </w:t>
      </w:r>
      <w:proofErr w:type="gramStart"/>
      <w:r w:rsidRPr="004132BE">
        <w:rPr>
          <w:sz w:val="26"/>
          <w:szCs w:val="26"/>
          <w:lang w:val="ru-RU"/>
        </w:rPr>
        <w:t>м</w:t>
      </w:r>
      <w:proofErr w:type="gramEnd"/>
      <w:r w:rsidRPr="004132BE">
        <w:rPr>
          <w:sz w:val="26"/>
          <w:szCs w:val="26"/>
          <w:lang w:val="ru-RU"/>
        </w:rPr>
        <w:t>. Прилуки.</w:t>
      </w:r>
    </w:p>
    <w:p w:rsidR="004132BE" w:rsidRPr="004132BE" w:rsidRDefault="004132BE" w:rsidP="005D4137">
      <w:pPr>
        <w:pStyle w:val="a0"/>
        <w:ind w:firstLine="708"/>
        <w:jc w:val="both"/>
        <w:rPr>
          <w:sz w:val="26"/>
          <w:szCs w:val="26"/>
          <w:lang w:val="ru-RU"/>
        </w:rPr>
      </w:pPr>
      <w:proofErr w:type="spellStart"/>
      <w:r w:rsidRPr="004132BE">
        <w:rPr>
          <w:sz w:val="26"/>
          <w:szCs w:val="26"/>
          <w:lang w:val="ru-RU"/>
        </w:rPr>
        <w:lastRenderedPageBreak/>
        <w:t>Обсяг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надання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послуг</w:t>
      </w:r>
      <w:proofErr w:type="spellEnd"/>
      <w:r w:rsidRPr="004132BE">
        <w:rPr>
          <w:sz w:val="26"/>
          <w:szCs w:val="26"/>
          <w:lang w:val="ru-RU"/>
        </w:rPr>
        <w:t xml:space="preserve"> на 2021 </w:t>
      </w:r>
      <w:proofErr w:type="spellStart"/>
      <w:proofErr w:type="gramStart"/>
      <w:r w:rsidRPr="004132BE">
        <w:rPr>
          <w:sz w:val="26"/>
          <w:szCs w:val="26"/>
          <w:lang w:val="ru-RU"/>
        </w:rPr>
        <w:t>р</w:t>
      </w:r>
      <w:proofErr w:type="gramEnd"/>
      <w:r w:rsidRPr="004132BE">
        <w:rPr>
          <w:sz w:val="26"/>
          <w:szCs w:val="26"/>
          <w:lang w:val="ru-RU"/>
        </w:rPr>
        <w:t>ік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є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орієнтовним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і</w:t>
      </w:r>
      <w:proofErr w:type="spellEnd"/>
      <w:r w:rsidRPr="004132BE">
        <w:rPr>
          <w:sz w:val="26"/>
          <w:szCs w:val="26"/>
          <w:lang w:val="ru-RU"/>
        </w:rPr>
        <w:t xml:space="preserve"> становить 28 550 кв.см </w:t>
      </w:r>
      <w:proofErr w:type="spellStart"/>
      <w:r w:rsidRPr="004132BE">
        <w:rPr>
          <w:sz w:val="26"/>
          <w:szCs w:val="26"/>
          <w:lang w:val="ru-RU"/>
        </w:rPr>
        <w:t>друкованої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площі</w:t>
      </w:r>
      <w:proofErr w:type="spellEnd"/>
      <w:r w:rsidRPr="004132BE">
        <w:rPr>
          <w:sz w:val="26"/>
          <w:szCs w:val="26"/>
          <w:lang w:val="ru-RU"/>
        </w:rPr>
        <w:t xml:space="preserve">. </w:t>
      </w:r>
      <w:proofErr w:type="spellStart"/>
      <w:r w:rsidRPr="004132BE">
        <w:rPr>
          <w:sz w:val="26"/>
          <w:szCs w:val="26"/>
          <w:lang w:val="ru-RU"/>
        </w:rPr>
        <w:t>Обсяг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може</w:t>
      </w:r>
      <w:proofErr w:type="spellEnd"/>
      <w:r w:rsidRPr="004132BE">
        <w:rPr>
          <w:sz w:val="26"/>
          <w:szCs w:val="26"/>
          <w:lang w:val="ru-RU"/>
        </w:rPr>
        <w:t xml:space="preserve"> бути </w:t>
      </w:r>
      <w:proofErr w:type="spellStart"/>
      <w:r w:rsidRPr="004132BE">
        <w:rPr>
          <w:sz w:val="26"/>
          <w:szCs w:val="26"/>
          <w:lang w:val="ru-RU"/>
        </w:rPr>
        <w:t>зменшений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залежно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від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фактичної</w:t>
      </w:r>
      <w:proofErr w:type="spellEnd"/>
      <w:r w:rsidRPr="004132BE">
        <w:rPr>
          <w:sz w:val="26"/>
          <w:szCs w:val="26"/>
          <w:lang w:val="ru-RU"/>
        </w:rPr>
        <w:t xml:space="preserve"> потреби </w:t>
      </w:r>
      <w:proofErr w:type="spellStart"/>
      <w:r w:rsidRPr="004132BE">
        <w:rPr>
          <w:sz w:val="26"/>
          <w:szCs w:val="26"/>
          <w:lang w:val="ru-RU"/>
        </w:rPr>
        <w:t>Замовника</w:t>
      </w:r>
      <w:proofErr w:type="spellEnd"/>
      <w:r w:rsidRPr="004132BE">
        <w:rPr>
          <w:sz w:val="26"/>
          <w:szCs w:val="26"/>
          <w:lang w:val="ru-RU"/>
        </w:rPr>
        <w:t xml:space="preserve"> в </w:t>
      </w:r>
      <w:proofErr w:type="spellStart"/>
      <w:r w:rsidRPr="004132BE">
        <w:rPr>
          <w:sz w:val="26"/>
          <w:szCs w:val="26"/>
          <w:lang w:val="ru-RU"/>
        </w:rPr>
        <w:t>оприлюдненні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інформації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щодо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діяльності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органів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місцевого</w:t>
      </w:r>
      <w:proofErr w:type="spellEnd"/>
      <w:r w:rsidRPr="004132BE">
        <w:rPr>
          <w:sz w:val="26"/>
          <w:szCs w:val="26"/>
          <w:lang w:val="ru-RU"/>
        </w:rPr>
        <w:t xml:space="preserve"> </w:t>
      </w:r>
      <w:proofErr w:type="spellStart"/>
      <w:r w:rsidRPr="004132BE">
        <w:rPr>
          <w:sz w:val="26"/>
          <w:szCs w:val="26"/>
          <w:lang w:val="ru-RU"/>
        </w:rPr>
        <w:t>самоврядування</w:t>
      </w:r>
      <w:proofErr w:type="spellEnd"/>
      <w:r w:rsidRPr="004132BE">
        <w:rPr>
          <w:sz w:val="26"/>
          <w:szCs w:val="26"/>
          <w:lang w:val="ru-RU"/>
        </w:rPr>
        <w:t xml:space="preserve"> у </w:t>
      </w:r>
      <w:proofErr w:type="spellStart"/>
      <w:r w:rsidRPr="004132BE">
        <w:rPr>
          <w:sz w:val="26"/>
          <w:szCs w:val="26"/>
          <w:lang w:val="ru-RU"/>
        </w:rPr>
        <w:t>друкованих</w:t>
      </w:r>
      <w:proofErr w:type="spellEnd"/>
      <w:r w:rsidRPr="004132BE">
        <w:rPr>
          <w:sz w:val="26"/>
          <w:szCs w:val="26"/>
          <w:lang w:val="ru-RU"/>
        </w:rPr>
        <w:t xml:space="preserve"> ЗМІ.</w:t>
      </w:r>
    </w:p>
    <w:p w:rsidR="004132BE" w:rsidRPr="004132BE" w:rsidRDefault="004132BE" w:rsidP="004132BE">
      <w:pPr>
        <w:jc w:val="right"/>
        <w:rPr>
          <w:sz w:val="26"/>
          <w:szCs w:val="26"/>
        </w:rPr>
      </w:pPr>
    </w:p>
    <w:p w:rsidR="004132BE" w:rsidRPr="004132BE" w:rsidRDefault="004132BE" w:rsidP="004132BE">
      <w:pPr>
        <w:jc w:val="center"/>
        <w:rPr>
          <w:b/>
          <w:sz w:val="26"/>
          <w:szCs w:val="26"/>
        </w:rPr>
      </w:pPr>
      <w:r w:rsidRPr="004132BE">
        <w:rPr>
          <w:b/>
          <w:sz w:val="26"/>
          <w:szCs w:val="26"/>
        </w:rPr>
        <w:t>Календарний план</w:t>
      </w:r>
    </w:p>
    <w:p w:rsidR="004132BE" w:rsidRPr="004132BE" w:rsidRDefault="004132BE" w:rsidP="004132BE">
      <w:pPr>
        <w:pStyle w:val="a0"/>
        <w:jc w:val="center"/>
        <w:rPr>
          <w:sz w:val="26"/>
          <w:szCs w:val="26"/>
        </w:rPr>
      </w:pPr>
      <w:r w:rsidRPr="004132BE">
        <w:rPr>
          <w:sz w:val="26"/>
          <w:szCs w:val="26"/>
        </w:rPr>
        <w:t xml:space="preserve">розміщення публікацій </w:t>
      </w:r>
      <w:r w:rsidRPr="004132BE">
        <w:rPr>
          <w:color w:val="000000"/>
          <w:sz w:val="26"/>
          <w:szCs w:val="26"/>
        </w:rPr>
        <w:t>з висвітлення всіх аспектів діяльності органів місцевого самоврядування м. Прилуки друкованими засобами масової інформації</w:t>
      </w:r>
    </w:p>
    <w:tbl>
      <w:tblPr>
        <w:tblW w:w="0" w:type="auto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985"/>
      </w:tblGrid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Період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 xml:space="preserve">Обсяг, </w:t>
            </w:r>
            <w:proofErr w:type="spellStart"/>
            <w:r w:rsidRPr="004132BE">
              <w:rPr>
                <w:sz w:val="26"/>
                <w:szCs w:val="26"/>
              </w:rPr>
              <w:t>кв.см</w:t>
            </w:r>
            <w:proofErr w:type="spellEnd"/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 xml:space="preserve">Вартість, грн. 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квітень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4 000,00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32 000,00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травень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червень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липень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серпень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22 800,00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вересень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2 850,00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22 800,00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жовтень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2 000,00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16 000,00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листопад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6 300,00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50 400,00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грудень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2 000,00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sz w:val="26"/>
                <w:szCs w:val="26"/>
              </w:rPr>
            </w:pPr>
            <w:r w:rsidRPr="004132BE">
              <w:rPr>
                <w:sz w:val="26"/>
                <w:szCs w:val="26"/>
              </w:rPr>
              <w:t>16 000,00</w:t>
            </w:r>
          </w:p>
        </w:tc>
      </w:tr>
      <w:tr w:rsidR="004132BE" w:rsidRPr="004132BE" w:rsidTr="00B05588">
        <w:tc>
          <w:tcPr>
            <w:tcW w:w="1384" w:type="dxa"/>
          </w:tcPr>
          <w:p w:rsidR="004132BE" w:rsidRPr="004132BE" w:rsidRDefault="004132BE" w:rsidP="00B05588">
            <w:pPr>
              <w:rPr>
                <w:b/>
                <w:sz w:val="26"/>
                <w:szCs w:val="26"/>
              </w:rPr>
            </w:pPr>
            <w:r w:rsidRPr="004132BE">
              <w:rPr>
                <w:b/>
                <w:sz w:val="26"/>
                <w:szCs w:val="26"/>
              </w:rPr>
              <w:t>Усього</w:t>
            </w:r>
          </w:p>
        </w:tc>
        <w:tc>
          <w:tcPr>
            <w:tcW w:w="1559" w:type="dxa"/>
          </w:tcPr>
          <w:p w:rsidR="004132BE" w:rsidRPr="004132BE" w:rsidRDefault="004132BE" w:rsidP="00B05588">
            <w:pPr>
              <w:jc w:val="center"/>
              <w:rPr>
                <w:b/>
                <w:sz w:val="26"/>
                <w:szCs w:val="26"/>
              </w:rPr>
            </w:pPr>
            <w:r w:rsidRPr="004132BE">
              <w:rPr>
                <w:b/>
                <w:sz w:val="26"/>
                <w:szCs w:val="26"/>
              </w:rPr>
              <w:t>28 550,00</w:t>
            </w:r>
          </w:p>
        </w:tc>
        <w:tc>
          <w:tcPr>
            <w:tcW w:w="1985" w:type="dxa"/>
          </w:tcPr>
          <w:p w:rsidR="004132BE" w:rsidRPr="004132BE" w:rsidRDefault="004132BE" w:rsidP="00B05588">
            <w:pPr>
              <w:jc w:val="center"/>
              <w:rPr>
                <w:b/>
                <w:sz w:val="26"/>
                <w:szCs w:val="26"/>
              </w:rPr>
            </w:pPr>
            <w:r w:rsidRPr="004132BE">
              <w:rPr>
                <w:b/>
                <w:sz w:val="26"/>
                <w:szCs w:val="26"/>
              </w:rPr>
              <w:t>228 400,00</w:t>
            </w:r>
          </w:p>
        </w:tc>
      </w:tr>
    </w:tbl>
    <w:p w:rsidR="004132BE" w:rsidRPr="004132BE" w:rsidRDefault="004132BE" w:rsidP="004132BE">
      <w:pPr>
        <w:jc w:val="center"/>
        <w:rPr>
          <w:sz w:val="26"/>
          <w:szCs w:val="26"/>
        </w:rPr>
      </w:pPr>
    </w:p>
    <w:p w:rsidR="004132BE" w:rsidRPr="004132BE" w:rsidRDefault="004132BE" w:rsidP="004132BE">
      <w:pPr>
        <w:jc w:val="center"/>
        <w:rPr>
          <w:sz w:val="26"/>
          <w:szCs w:val="26"/>
        </w:rPr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4132BE" w:rsidRDefault="004132BE" w:rsidP="004132BE">
      <w:pPr>
        <w:jc w:val="center"/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2319CD"/>
    <w:rsid w:val="002C1DCC"/>
    <w:rsid w:val="003D5114"/>
    <w:rsid w:val="004132BE"/>
    <w:rsid w:val="00423919"/>
    <w:rsid w:val="004A0CBA"/>
    <w:rsid w:val="0052583C"/>
    <w:rsid w:val="005D4137"/>
    <w:rsid w:val="005D6399"/>
    <w:rsid w:val="005F52C4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10</cp:revision>
  <dcterms:created xsi:type="dcterms:W3CDTF">2021-12-03T08:58:00Z</dcterms:created>
  <dcterms:modified xsi:type="dcterms:W3CDTF">2021-12-06T07:24:00Z</dcterms:modified>
</cp:coreProperties>
</file>